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E0FD" w14:textId="668846C5" w:rsidR="00272EC9" w:rsidRPr="003719EA" w:rsidRDefault="00076E3D" w:rsidP="0058091A">
      <w:pPr>
        <w:pStyle w:val="Encabezad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719EA">
        <w:rPr>
          <w:rFonts w:asciiTheme="minorHAnsi" w:hAnsiTheme="minorHAnsi" w:cstheme="minorHAnsi"/>
          <w:b/>
          <w:sz w:val="24"/>
          <w:szCs w:val="24"/>
          <w:u w:val="single"/>
        </w:rPr>
        <w:t>A8</w:t>
      </w:r>
      <w:r w:rsidR="00453B25" w:rsidRPr="003719EA">
        <w:rPr>
          <w:rFonts w:asciiTheme="minorHAnsi" w:hAnsiTheme="minorHAnsi" w:cstheme="minorHAnsi"/>
          <w:b/>
          <w:sz w:val="24"/>
          <w:szCs w:val="24"/>
          <w:u w:val="single"/>
        </w:rPr>
        <w:t xml:space="preserve">. </w:t>
      </w:r>
      <w:r w:rsidRPr="003719EA">
        <w:rPr>
          <w:rFonts w:asciiTheme="minorHAnsi" w:hAnsiTheme="minorHAnsi" w:cstheme="minorHAnsi"/>
          <w:b/>
          <w:sz w:val="24"/>
          <w:szCs w:val="24"/>
          <w:u w:val="single"/>
        </w:rPr>
        <w:t>MEMORANDO</w:t>
      </w:r>
      <w:r w:rsidR="00453B25" w:rsidRPr="003719EA">
        <w:rPr>
          <w:rFonts w:asciiTheme="minorHAnsi" w:hAnsiTheme="minorHAnsi" w:cstheme="minorHAnsi"/>
          <w:b/>
          <w:sz w:val="24"/>
          <w:szCs w:val="24"/>
          <w:u w:val="single"/>
        </w:rPr>
        <w:t xml:space="preserve"> DESIGNACIÓN DE ADMINISTRADOR DE ORDEN DE COMPRA</w:t>
      </w:r>
    </w:p>
    <w:p w14:paraId="44887737" w14:textId="77777777" w:rsidR="004A2EE3" w:rsidRPr="003719EA" w:rsidRDefault="004A2EE3" w:rsidP="00527557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</w:p>
    <w:p w14:paraId="6D429CCF" w14:textId="38D6BDAC" w:rsidR="00E6263D" w:rsidRPr="003719EA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3719EA">
        <w:rPr>
          <w:rFonts w:asciiTheme="minorHAnsi" w:hAnsiTheme="minorHAnsi" w:cstheme="minorHAnsi"/>
          <w:b/>
        </w:rPr>
        <w:t>Memorando Nro.</w:t>
      </w:r>
      <w:r w:rsidR="00E6263D" w:rsidRPr="003719EA">
        <w:rPr>
          <w:rFonts w:asciiTheme="minorHAnsi" w:hAnsiTheme="minorHAnsi" w:cstheme="minorHAnsi"/>
          <w:b/>
        </w:rPr>
        <w:t xml:space="preserve"> S</w:t>
      </w:r>
      <w:r w:rsidR="00924FE7" w:rsidRPr="003719EA">
        <w:rPr>
          <w:rFonts w:asciiTheme="minorHAnsi" w:hAnsiTheme="minorHAnsi" w:cstheme="minorHAnsi"/>
          <w:b/>
        </w:rPr>
        <w:t>ECAP</w:t>
      </w:r>
      <w:r w:rsidRPr="003719EA">
        <w:rPr>
          <w:rFonts w:asciiTheme="minorHAnsi" w:hAnsiTheme="minorHAnsi" w:cstheme="minorHAnsi"/>
          <w:b/>
        </w:rPr>
        <w:t>-(</w:t>
      </w:r>
      <w:r w:rsidR="00FC5917" w:rsidRPr="003719EA">
        <w:rPr>
          <w:rFonts w:asciiTheme="minorHAnsi" w:hAnsiTheme="minorHAnsi" w:cstheme="minorHAnsi"/>
          <w:b/>
        </w:rPr>
        <w:t>XXX</w:t>
      </w:r>
      <w:r w:rsidRPr="003719EA">
        <w:rPr>
          <w:rFonts w:asciiTheme="minorHAnsi" w:hAnsiTheme="minorHAnsi" w:cstheme="minorHAnsi"/>
          <w:b/>
        </w:rPr>
        <w:t>)-202X-XXXX-M</w:t>
      </w:r>
    </w:p>
    <w:p w14:paraId="2F86A830" w14:textId="77777777" w:rsidR="00650560" w:rsidRPr="003719EA" w:rsidRDefault="00650560" w:rsidP="0065056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3719EA">
        <w:rPr>
          <w:rFonts w:asciiTheme="minorHAnsi" w:hAnsiTheme="minorHAnsi" w:cstheme="minorHAnsi"/>
          <w:b/>
        </w:rPr>
        <w:t>Quito, (día) de (mes) de (año)</w:t>
      </w:r>
    </w:p>
    <w:p w14:paraId="7A930131" w14:textId="77777777" w:rsidR="00650560" w:rsidRPr="003719EA" w:rsidRDefault="00650560" w:rsidP="00650560">
      <w:pPr>
        <w:autoSpaceDE w:val="0"/>
        <w:autoSpaceDN w:val="0"/>
        <w:adjustRightInd w:val="0"/>
        <w:ind w:left="706" w:firstLine="706"/>
        <w:rPr>
          <w:rFonts w:asciiTheme="minorHAnsi" w:hAnsiTheme="minorHAnsi" w:cstheme="minorHAnsi"/>
          <w:b/>
          <w:sz w:val="22"/>
          <w:szCs w:val="22"/>
        </w:rPr>
      </w:pPr>
    </w:p>
    <w:p w14:paraId="74A1A1AB" w14:textId="02BFD3C0" w:rsidR="00650560" w:rsidRPr="003719EA" w:rsidRDefault="00650560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19EA">
        <w:rPr>
          <w:rFonts w:asciiTheme="minorHAnsi" w:hAnsiTheme="minorHAnsi" w:cstheme="minorHAnsi"/>
          <w:b/>
          <w:sz w:val="22"/>
          <w:szCs w:val="22"/>
        </w:rPr>
        <w:t xml:space="preserve">PARA:         </w:t>
      </w:r>
      <w:r w:rsidRPr="003719EA">
        <w:rPr>
          <w:rFonts w:asciiTheme="minorHAnsi" w:hAnsiTheme="minorHAnsi" w:cstheme="minorHAnsi"/>
          <w:b/>
          <w:sz w:val="22"/>
          <w:szCs w:val="22"/>
        </w:rPr>
        <w:tab/>
      </w:r>
      <w:r w:rsidR="007E664C" w:rsidRPr="003719EA">
        <w:rPr>
          <w:rFonts w:asciiTheme="minorHAnsi" w:hAnsiTheme="minorHAnsi" w:cstheme="minorHAnsi"/>
          <w:b/>
          <w:sz w:val="22"/>
          <w:szCs w:val="22"/>
        </w:rPr>
        <w:t xml:space="preserve">Nombre Administrador de </w:t>
      </w:r>
      <w:r w:rsidR="00377EC0" w:rsidRPr="003719EA">
        <w:rPr>
          <w:rFonts w:asciiTheme="minorHAnsi" w:hAnsiTheme="minorHAnsi" w:cstheme="minorHAnsi"/>
          <w:b/>
          <w:sz w:val="22"/>
          <w:szCs w:val="22"/>
        </w:rPr>
        <w:t>Orden de Compra</w:t>
      </w:r>
    </w:p>
    <w:p w14:paraId="2E3A7B03" w14:textId="54700DE4" w:rsidR="007E664C" w:rsidRPr="003719EA" w:rsidRDefault="007E664C" w:rsidP="006505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19EA">
        <w:rPr>
          <w:rFonts w:asciiTheme="minorHAnsi" w:hAnsiTheme="minorHAnsi" w:cstheme="minorHAnsi"/>
          <w:b/>
          <w:sz w:val="22"/>
          <w:szCs w:val="22"/>
        </w:rPr>
        <w:tab/>
      </w:r>
      <w:r w:rsidRPr="003719EA">
        <w:rPr>
          <w:rFonts w:asciiTheme="minorHAnsi" w:hAnsiTheme="minorHAnsi" w:cstheme="minorHAnsi"/>
          <w:b/>
          <w:sz w:val="22"/>
          <w:szCs w:val="22"/>
        </w:rPr>
        <w:tab/>
        <w:t>Cargo</w:t>
      </w:r>
    </w:p>
    <w:p w14:paraId="77C41A79" w14:textId="77777777" w:rsidR="00650560" w:rsidRPr="003719EA" w:rsidRDefault="00650560" w:rsidP="00650560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b/>
          <w:sz w:val="22"/>
          <w:szCs w:val="22"/>
        </w:rPr>
      </w:pPr>
    </w:p>
    <w:p w14:paraId="42C69B4A" w14:textId="77777777" w:rsidR="007E664C" w:rsidRPr="003719EA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19EA">
        <w:rPr>
          <w:rFonts w:asciiTheme="minorHAnsi" w:hAnsiTheme="minorHAnsi" w:cstheme="minorHAnsi"/>
          <w:b/>
          <w:sz w:val="22"/>
          <w:szCs w:val="22"/>
        </w:rPr>
        <w:t>DE:</w:t>
      </w:r>
      <w:r w:rsidRPr="003719EA">
        <w:rPr>
          <w:rFonts w:asciiTheme="minorHAnsi" w:hAnsiTheme="minorHAnsi" w:cstheme="minorHAnsi"/>
          <w:b/>
          <w:sz w:val="22"/>
          <w:szCs w:val="22"/>
        </w:rPr>
        <w:tab/>
      </w:r>
      <w:r w:rsidRPr="003719EA">
        <w:rPr>
          <w:rFonts w:asciiTheme="minorHAnsi" w:hAnsiTheme="minorHAnsi" w:cstheme="minorHAnsi"/>
          <w:b/>
          <w:sz w:val="22"/>
          <w:szCs w:val="22"/>
        </w:rPr>
        <w:tab/>
      </w:r>
      <w:r w:rsidR="007E664C" w:rsidRPr="003719EA">
        <w:rPr>
          <w:rFonts w:asciiTheme="minorHAnsi" w:hAnsiTheme="minorHAnsi" w:cstheme="minorHAnsi"/>
          <w:sz w:val="22"/>
          <w:szCs w:val="22"/>
        </w:rPr>
        <w:t>(Máxima autoridad o su delegado)</w:t>
      </w:r>
    </w:p>
    <w:p w14:paraId="60CF6688" w14:textId="58404B7C" w:rsidR="00650560" w:rsidRPr="003719EA" w:rsidRDefault="00650560" w:rsidP="007E66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9D47FA" w14:textId="77A640B5" w:rsidR="00527557" w:rsidRPr="003719EA" w:rsidRDefault="00650560" w:rsidP="002B7468">
      <w:pPr>
        <w:ind w:left="1410" w:hanging="1410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  <w:b/>
          <w:sz w:val="22"/>
          <w:szCs w:val="22"/>
        </w:rPr>
        <w:t>ASUNTO:</w:t>
      </w:r>
      <w:r w:rsidR="00527557" w:rsidRPr="003719EA">
        <w:rPr>
          <w:rFonts w:asciiTheme="minorHAnsi" w:hAnsiTheme="minorHAnsi" w:cstheme="minorHAnsi"/>
        </w:rPr>
        <w:t xml:space="preserve">  </w:t>
      </w:r>
      <w:r w:rsidR="00527557" w:rsidRPr="003719EA">
        <w:rPr>
          <w:rFonts w:asciiTheme="minorHAnsi" w:hAnsiTheme="minorHAnsi" w:cstheme="minorHAnsi"/>
        </w:rPr>
        <w:tab/>
      </w:r>
      <w:r w:rsidR="00E6263D" w:rsidRPr="003719EA">
        <w:rPr>
          <w:rFonts w:asciiTheme="minorHAnsi" w:hAnsiTheme="minorHAnsi" w:cstheme="minorHAnsi"/>
        </w:rPr>
        <w:t>Designación de administrador de la orden de compr</w:t>
      </w:r>
      <w:r w:rsidR="008C13C5" w:rsidRPr="003719EA">
        <w:rPr>
          <w:rFonts w:asciiTheme="minorHAnsi" w:hAnsiTheme="minorHAnsi" w:cstheme="minorHAnsi"/>
        </w:rPr>
        <w:t>a del bien y/o servicio</w:t>
      </w:r>
      <w:r w:rsidR="00E6263D" w:rsidRPr="003719EA">
        <w:rPr>
          <w:rFonts w:asciiTheme="minorHAnsi" w:hAnsiTheme="minorHAnsi" w:cstheme="minorHAnsi"/>
        </w:rPr>
        <w:t xml:space="preserve"> No. SECAP-IC-2022-</w:t>
      </w:r>
      <w:r w:rsidR="00E6263D" w:rsidRPr="002B7468">
        <w:rPr>
          <w:rFonts w:asciiTheme="minorHAnsi" w:hAnsiTheme="minorHAnsi" w:cstheme="minorHAnsi"/>
          <w:color w:val="FF0000"/>
        </w:rPr>
        <w:t>XXX</w:t>
      </w:r>
      <w:r w:rsidR="002B7468">
        <w:rPr>
          <w:rFonts w:asciiTheme="minorHAnsi" w:hAnsiTheme="minorHAnsi" w:cstheme="minorHAnsi"/>
          <w:color w:val="FF0000"/>
        </w:rPr>
        <w:t xml:space="preserve"> </w:t>
      </w:r>
      <w:r w:rsidR="002B7468" w:rsidRPr="005C1FDC">
        <w:rPr>
          <w:rFonts w:asciiTheme="minorHAnsi" w:hAnsiTheme="minorHAnsi" w:cstheme="minorHAnsi"/>
        </w:rPr>
        <w:t xml:space="preserve">CUYO OBJETO ES EL </w:t>
      </w:r>
      <w:r w:rsidR="002B7468" w:rsidRPr="005C1FDC">
        <w:rPr>
          <w:rFonts w:asciiTheme="minorHAnsi" w:hAnsiTheme="minorHAnsi" w:cstheme="minorHAnsi"/>
          <w:color w:val="FF0000"/>
          <w:highlight w:val="yellow"/>
        </w:rPr>
        <w:t>“XXXXXXXXXXX”.</w:t>
      </w:r>
      <w:r w:rsidR="00C96E25">
        <w:rPr>
          <w:rFonts w:asciiTheme="minorHAnsi" w:hAnsiTheme="minorHAnsi" w:cstheme="minorHAnsi"/>
          <w:color w:val="FF0000"/>
        </w:rPr>
        <w:t xml:space="preserve"> </w:t>
      </w:r>
    </w:p>
    <w:p w14:paraId="68CB42A7" w14:textId="77777777" w:rsidR="00FC5917" w:rsidRPr="003719EA" w:rsidRDefault="00FC5917" w:rsidP="00E6263D">
      <w:pPr>
        <w:jc w:val="both"/>
        <w:rPr>
          <w:rFonts w:asciiTheme="minorHAnsi" w:hAnsiTheme="minorHAnsi" w:cstheme="minorHAnsi"/>
        </w:rPr>
      </w:pPr>
    </w:p>
    <w:p w14:paraId="5BE22C56" w14:textId="1E28347D" w:rsidR="00F94970" w:rsidRPr="00F94970" w:rsidRDefault="00F94970" w:rsidP="00F94970">
      <w:pPr>
        <w:rPr>
          <w:rFonts w:ascii="Arial" w:hAnsi="Arial" w:cs="Arial"/>
          <w:sz w:val="16"/>
          <w:szCs w:val="16"/>
          <w:lang w:val="es-EC" w:eastAsia="es-EC"/>
        </w:rPr>
      </w:pPr>
      <w:r w:rsidRPr="00F94970">
        <w:rPr>
          <w:rFonts w:asciiTheme="minorHAnsi" w:hAnsiTheme="minorHAnsi" w:cstheme="minorHAnsi"/>
        </w:rPr>
        <w:t xml:space="preserve">De conformidad a lo establecido en </w:t>
      </w:r>
      <w:r w:rsidR="002320DF">
        <w:rPr>
          <w:rFonts w:asciiTheme="minorHAnsi" w:hAnsiTheme="minorHAnsi" w:cstheme="minorHAnsi"/>
        </w:rPr>
        <w:t>la</w:t>
      </w:r>
      <w:r w:rsidR="00C96E25">
        <w:rPr>
          <w:rFonts w:asciiTheme="minorHAnsi" w:hAnsiTheme="minorHAnsi" w:cstheme="minorHAnsi"/>
        </w:rPr>
        <w:t xml:space="preserve"> </w:t>
      </w:r>
      <w:r w:rsidR="00C96E25" w:rsidRPr="00F94970">
        <w:rPr>
          <w:rFonts w:asciiTheme="minorHAnsi" w:hAnsiTheme="minorHAnsi" w:cstheme="minorHAnsi"/>
        </w:rPr>
        <w:t>Resolución Nro.SECAP-SECAP-2022-0072-R, del 07 de diciembre de 2022</w:t>
      </w:r>
      <w:r w:rsidR="00C96E25">
        <w:rPr>
          <w:rFonts w:asciiTheme="minorHAnsi" w:hAnsiTheme="minorHAnsi" w:cstheme="minorHAnsi"/>
        </w:rPr>
        <w:t>, en la</w:t>
      </w:r>
      <w:r w:rsidR="002320DF">
        <w:rPr>
          <w:rFonts w:asciiTheme="minorHAnsi" w:hAnsiTheme="minorHAnsi" w:cstheme="minorHAnsi"/>
        </w:rPr>
        <w:t xml:space="preserve"> </w:t>
      </w:r>
      <w:r w:rsidR="002320DF">
        <w:rPr>
          <w:rFonts w:asciiTheme="minorHAnsi" w:hAnsiTheme="minorHAnsi" w:cstheme="minorHAnsi"/>
          <w:b/>
        </w:rPr>
        <w:t xml:space="preserve">Sección II – NIVEL DE APOYO – </w:t>
      </w:r>
      <w:r w:rsidR="00C96E25">
        <w:rPr>
          <w:rFonts w:asciiTheme="minorHAnsi" w:hAnsiTheme="minorHAnsi" w:cstheme="minorHAnsi"/>
          <w:b/>
        </w:rPr>
        <w:t>PARÁGRAFO</w:t>
      </w:r>
      <w:r w:rsidR="002320DF">
        <w:rPr>
          <w:rFonts w:asciiTheme="minorHAnsi" w:hAnsiTheme="minorHAnsi" w:cstheme="minorHAnsi"/>
          <w:b/>
        </w:rPr>
        <w:t xml:space="preserve"> TERCERO – ART. 12 – NUMERAL 1</w:t>
      </w:r>
      <w:r w:rsidRPr="00F94970">
        <w:rPr>
          <w:rFonts w:asciiTheme="minorHAnsi" w:hAnsiTheme="minorHAnsi" w:cstheme="minorHAnsi"/>
        </w:rPr>
        <w:t xml:space="preserve">, que </w:t>
      </w:r>
      <w:r w:rsidR="002320DF">
        <w:rPr>
          <w:rFonts w:asciiTheme="minorHAnsi" w:hAnsiTheme="minorHAnsi" w:cstheme="minorHAnsi"/>
        </w:rPr>
        <w:t xml:space="preserve">señala: </w:t>
      </w:r>
      <w:r w:rsidR="002320DF" w:rsidRPr="002320DF">
        <w:rPr>
          <w:rFonts w:asciiTheme="minorHAnsi" w:hAnsiTheme="minorHAnsi" w:cstheme="minorHAnsi"/>
          <w:i/>
        </w:rPr>
        <w:t>"</w:t>
      </w:r>
      <w:r w:rsidRPr="002320DF">
        <w:rPr>
          <w:rFonts w:asciiTheme="minorHAnsi" w:hAnsiTheme="minorHAnsi" w:cstheme="minorHAnsi"/>
          <w:i/>
        </w:rPr>
        <w:t>Ser ordenador del gasto en los procesos de contratación por Catálogo Electrónico e Ínfimas Cuantías que realice el Servicio Ecuatoriano de Capacitación Profesional – SECAP a nivel nacional;(...)</w:t>
      </w:r>
      <w:r w:rsidRPr="002320DF">
        <w:rPr>
          <w:rFonts w:ascii="Arial" w:hAnsi="Arial" w:cs="Arial"/>
          <w:i/>
          <w:sz w:val="16"/>
          <w:szCs w:val="16"/>
          <w:lang w:val="es-EC" w:eastAsia="es-EC"/>
        </w:rPr>
        <w:t>"</w:t>
      </w:r>
    </w:p>
    <w:p w14:paraId="66E726DB" w14:textId="1855AE04" w:rsidR="00E6263D" w:rsidRPr="003719EA" w:rsidRDefault="00E6263D" w:rsidP="00E6263D">
      <w:pPr>
        <w:jc w:val="both"/>
        <w:rPr>
          <w:rFonts w:asciiTheme="minorHAnsi" w:hAnsiTheme="minorHAnsi" w:cstheme="minorHAnsi"/>
          <w:i/>
        </w:rPr>
      </w:pPr>
    </w:p>
    <w:p w14:paraId="5A941874" w14:textId="65EBD111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 xml:space="preserve">Con este marco legal, me permito designar a usted </w:t>
      </w:r>
      <w:r w:rsidRPr="003719EA">
        <w:rPr>
          <w:rFonts w:asciiTheme="minorHAnsi" w:hAnsiTheme="minorHAnsi" w:cstheme="minorHAnsi"/>
        </w:rPr>
        <w:t>(nombre y cargo)</w:t>
      </w:r>
      <w:r w:rsidRPr="00F94970">
        <w:rPr>
          <w:rFonts w:asciiTheme="minorHAnsi" w:hAnsiTheme="minorHAnsi" w:cstheme="minorHAnsi"/>
        </w:rPr>
        <w:t>, como administradora de la orden de compra del bien y/o s</w:t>
      </w:r>
      <w:r w:rsidR="00800D73">
        <w:rPr>
          <w:rFonts w:asciiTheme="minorHAnsi" w:hAnsiTheme="minorHAnsi" w:cstheme="minorHAnsi"/>
        </w:rPr>
        <w:t>ervicio Nro.SECAP-DAF-IC-2024-XXXXXXXX</w:t>
      </w:r>
      <w:bookmarkStart w:id="0" w:name="_GoBack"/>
      <w:bookmarkEnd w:id="0"/>
      <w:r w:rsidRPr="00F94970">
        <w:rPr>
          <w:rFonts w:asciiTheme="minorHAnsi" w:hAnsiTheme="minorHAnsi" w:cstheme="minorHAnsi"/>
        </w:rPr>
        <w:t>, correspondiente al proceso de “</w:t>
      </w:r>
      <w:r>
        <w:rPr>
          <w:rFonts w:asciiTheme="minorHAnsi" w:hAnsiTheme="minorHAnsi" w:cstheme="minorHAnsi"/>
        </w:rPr>
        <w:t>(</w:t>
      </w:r>
      <w:r w:rsidRPr="003719EA">
        <w:rPr>
          <w:rFonts w:asciiTheme="minorHAnsi" w:hAnsiTheme="minorHAnsi" w:cstheme="minorHAnsi"/>
        </w:rPr>
        <w:t>objeto de contratación)</w:t>
      </w:r>
      <w:r w:rsidRPr="00F94970">
        <w:rPr>
          <w:rFonts w:asciiTheme="minorHAnsi" w:hAnsiTheme="minorHAnsi" w:cstheme="minorHAnsi"/>
        </w:rPr>
        <w:t>”, esto con base a lo establecido en los/las "Términos de Referencia /Especificaciones Técnicas (Inciso) “Administrador de orden de compra"</w:t>
      </w:r>
    </w:p>
    <w:p w14:paraId="4CCA96EB" w14:textId="77777777" w:rsidR="00E6263D" w:rsidRPr="003719EA" w:rsidRDefault="00E6263D" w:rsidP="00E6263D">
      <w:pPr>
        <w:jc w:val="both"/>
        <w:rPr>
          <w:rFonts w:asciiTheme="minorHAnsi" w:hAnsiTheme="minorHAnsi" w:cstheme="minorHAnsi"/>
        </w:rPr>
      </w:pPr>
    </w:p>
    <w:p w14:paraId="3EDFB2EA" w14:textId="7F315265" w:rsidR="00EF086A" w:rsidRPr="003719EA" w:rsidRDefault="00E6263D" w:rsidP="00E6263D">
      <w:pPr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>Por lo que en su calidad de Administrador, deberá velar por el cabal y oportuno cumplimiento de todas y cada una de las obligaciones derivadas de</w:t>
      </w:r>
      <w:r w:rsidR="00A64F07" w:rsidRPr="003719EA">
        <w:rPr>
          <w:rFonts w:asciiTheme="minorHAnsi" w:hAnsiTheme="minorHAnsi" w:cstheme="minorHAnsi"/>
        </w:rPr>
        <w:t xml:space="preserve"> la </w:t>
      </w:r>
      <w:r w:rsidR="00786D40" w:rsidRPr="003719EA">
        <w:rPr>
          <w:rFonts w:asciiTheme="minorHAnsi" w:hAnsiTheme="minorHAnsi" w:cstheme="minorHAnsi"/>
        </w:rPr>
        <w:t>orden de compra</w:t>
      </w:r>
      <w:r w:rsidRPr="003719EA">
        <w:rPr>
          <w:rFonts w:asciiTheme="minorHAnsi" w:hAnsiTheme="minorHAnsi" w:cstheme="minorHAnsi"/>
        </w:rPr>
        <w:t>, adoptará las acciones que sean necesarias para evitar retrasos injustificados e impondrá las multas y sanciones a que hubiere lugar, en virtud de lo dispuesto en la Ley Orgánica del Sistema Nacional de Contratación Pública, su Reglamento General, Codificación y Actualización de Resoluciones emitida por el SERCOP, cláusulas contractu</w:t>
      </w:r>
      <w:r w:rsidR="005B4940" w:rsidRPr="003719EA">
        <w:rPr>
          <w:rFonts w:asciiTheme="minorHAnsi" w:hAnsiTheme="minorHAnsi" w:cstheme="minorHAnsi"/>
        </w:rPr>
        <w:t>ales y documentos de</w:t>
      </w:r>
      <w:r w:rsidR="00A64F07" w:rsidRPr="003719EA">
        <w:rPr>
          <w:rFonts w:asciiTheme="minorHAnsi" w:hAnsiTheme="minorHAnsi" w:cstheme="minorHAnsi"/>
        </w:rPr>
        <w:t xml:space="preserve"> </w:t>
      </w:r>
      <w:r w:rsidR="00A83CCC" w:rsidRPr="003719EA">
        <w:rPr>
          <w:rFonts w:asciiTheme="minorHAnsi" w:hAnsiTheme="minorHAnsi" w:cstheme="minorHAnsi"/>
        </w:rPr>
        <w:t>la</w:t>
      </w:r>
      <w:r w:rsidR="00786D40" w:rsidRPr="003719EA">
        <w:rPr>
          <w:rFonts w:asciiTheme="minorHAnsi" w:hAnsiTheme="minorHAnsi" w:cstheme="minorHAnsi"/>
        </w:rPr>
        <w:t xml:space="preserve"> Orden de Compra</w:t>
      </w:r>
      <w:r w:rsidR="008C13C5" w:rsidRPr="003719EA">
        <w:rPr>
          <w:rFonts w:asciiTheme="minorHAnsi" w:hAnsiTheme="minorHAnsi" w:cstheme="minorHAnsi"/>
        </w:rPr>
        <w:t xml:space="preserve"> del</w:t>
      </w:r>
      <w:r w:rsidR="008C13C5" w:rsidRPr="003719EA">
        <w:rPr>
          <w:rFonts w:asciiTheme="minorHAnsi" w:eastAsiaTheme="minorHAnsi" w:hAnsiTheme="minorHAnsi" w:cstheme="minorHAnsi"/>
          <w:lang w:eastAsia="en-US"/>
        </w:rPr>
        <w:t xml:space="preserve"> bien y/o servicio</w:t>
      </w:r>
      <w:r w:rsidR="00EF086A" w:rsidRPr="003719EA">
        <w:rPr>
          <w:rFonts w:asciiTheme="minorHAnsi" w:hAnsiTheme="minorHAnsi" w:cstheme="minorHAnsi"/>
        </w:rPr>
        <w:t>.</w:t>
      </w:r>
    </w:p>
    <w:p w14:paraId="6A7DB914" w14:textId="77777777" w:rsidR="00EF086A" w:rsidRPr="003719EA" w:rsidRDefault="00EF086A" w:rsidP="00E6263D">
      <w:pPr>
        <w:jc w:val="both"/>
        <w:rPr>
          <w:rFonts w:asciiTheme="minorHAnsi" w:hAnsiTheme="minorHAnsi" w:cstheme="minorHAnsi"/>
        </w:rPr>
      </w:pPr>
    </w:p>
    <w:p w14:paraId="6F7EBA7B" w14:textId="7040BE17" w:rsidR="00D46605" w:rsidRPr="003719EA" w:rsidRDefault="00886601" w:rsidP="00E6263D">
      <w:pPr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Como Administrador de </w:t>
      </w:r>
      <w:r w:rsidR="00A83CCC" w:rsidRPr="003719EA">
        <w:rPr>
          <w:rFonts w:asciiTheme="minorHAnsi" w:hAnsiTheme="minorHAnsi" w:cstheme="minorHAnsi"/>
        </w:rPr>
        <w:t xml:space="preserve">la </w:t>
      </w:r>
      <w:r w:rsidRPr="003719EA">
        <w:rPr>
          <w:rFonts w:asciiTheme="minorHAnsi" w:hAnsiTheme="minorHAnsi" w:cstheme="minorHAnsi"/>
        </w:rPr>
        <w:t xml:space="preserve">orden de compra </w:t>
      </w:r>
      <w:r w:rsidR="008C13C5" w:rsidRPr="003719EA">
        <w:rPr>
          <w:rFonts w:asciiTheme="minorHAnsi" w:hAnsiTheme="minorHAnsi" w:cstheme="minorHAnsi"/>
        </w:rPr>
        <w:t xml:space="preserve">del </w:t>
      </w:r>
      <w:r w:rsidR="008C13C5" w:rsidRPr="003719EA">
        <w:rPr>
          <w:rFonts w:asciiTheme="minorHAnsi" w:eastAsiaTheme="minorHAnsi" w:hAnsiTheme="minorHAnsi" w:cstheme="minorHAnsi"/>
          <w:lang w:eastAsia="en-US"/>
        </w:rPr>
        <w:t>bien y/o servicio</w:t>
      </w:r>
      <w:r w:rsidR="008C13C5" w:rsidRPr="003719EA">
        <w:rPr>
          <w:rFonts w:asciiTheme="minorHAnsi" w:hAnsiTheme="minorHAnsi" w:cstheme="minorHAnsi"/>
        </w:rPr>
        <w:t xml:space="preserve"> </w:t>
      </w:r>
      <w:r w:rsidRPr="003719EA">
        <w:rPr>
          <w:rFonts w:asciiTheme="minorHAnsi" w:hAnsiTheme="minorHAnsi" w:cstheme="minorHAnsi"/>
        </w:rPr>
        <w:t xml:space="preserve">deberá:  </w:t>
      </w:r>
    </w:p>
    <w:p w14:paraId="6BC4EC5A" w14:textId="77777777" w:rsidR="005B4940" w:rsidRPr="003719EA" w:rsidRDefault="005B4940" w:rsidP="00E6263D">
      <w:pPr>
        <w:jc w:val="both"/>
        <w:rPr>
          <w:rFonts w:asciiTheme="minorHAnsi" w:hAnsiTheme="minorHAnsi" w:cstheme="minorHAnsi"/>
        </w:rPr>
      </w:pPr>
    </w:p>
    <w:p w14:paraId="7CAC39A5" w14:textId="6A338C18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Coordinar todas las acciones que sean necesarias para garantizar la debida ejecución </w:t>
      </w:r>
      <w:r w:rsidR="00786D40" w:rsidRPr="003719EA">
        <w:rPr>
          <w:rFonts w:asciiTheme="minorHAnsi" w:hAnsiTheme="minorHAnsi" w:cstheme="minorHAnsi"/>
        </w:rPr>
        <w:t>de</w:t>
      </w:r>
      <w:r w:rsidR="00A83CCC" w:rsidRPr="003719EA">
        <w:rPr>
          <w:rFonts w:asciiTheme="minorHAnsi" w:hAnsiTheme="minorHAnsi" w:cstheme="minorHAnsi"/>
        </w:rPr>
        <w:t xml:space="preserve"> </w:t>
      </w:r>
      <w:r w:rsidR="00786D40" w:rsidRPr="003719EA">
        <w:rPr>
          <w:rFonts w:asciiTheme="minorHAnsi" w:hAnsiTheme="minorHAnsi" w:cstheme="minorHAnsi"/>
        </w:rPr>
        <w:t>l</w:t>
      </w:r>
      <w:r w:rsidR="00A83CCC" w:rsidRPr="003719EA">
        <w:rPr>
          <w:rFonts w:asciiTheme="minorHAnsi" w:hAnsiTheme="minorHAnsi" w:cstheme="minorHAnsi"/>
        </w:rPr>
        <w:t>a</w:t>
      </w:r>
      <w:r w:rsidR="00A5137A" w:rsidRPr="003719EA">
        <w:rPr>
          <w:rFonts w:asciiTheme="minorHAnsi" w:hAnsiTheme="minorHAnsi" w:cstheme="minorHAnsi"/>
        </w:rPr>
        <w:t xml:space="preserve"> Orden de C</w:t>
      </w:r>
      <w:r w:rsidR="00786D40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 xml:space="preserve">. </w:t>
      </w:r>
    </w:p>
    <w:p w14:paraId="762C6001" w14:textId="390A18F1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Cumplir y hacer cumplir todas y cada de una de las obligaciones derivadas </w:t>
      </w:r>
      <w:r w:rsidR="00786D40" w:rsidRPr="003719EA">
        <w:rPr>
          <w:rFonts w:asciiTheme="minorHAnsi" w:hAnsiTheme="minorHAnsi" w:cstheme="minorHAnsi"/>
        </w:rPr>
        <w:t>de</w:t>
      </w:r>
      <w:r w:rsidR="00A83CCC" w:rsidRPr="003719EA">
        <w:rPr>
          <w:rFonts w:asciiTheme="minorHAnsi" w:hAnsiTheme="minorHAnsi" w:cstheme="minorHAnsi"/>
        </w:rPr>
        <w:t xml:space="preserve"> </w:t>
      </w:r>
      <w:r w:rsidR="00786D40" w:rsidRPr="003719EA">
        <w:rPr>
          <w:rFonts w:asciiTheme="minorHAnsi" w:hAnsiTheme="minorHAnsi" w:cstheme="minorHAnsi"/>
        </w:rPr>
        <w:t>l</w:t>
      </w:r>
      <w:r w:rsidR="00A83CCC" w:rsidRPr="003719EA">
        <w:rPr>
          <w:rFonts w:asciiTheme="minorHAnsi" w:hAnsiTheme="minorHAnsi" w:cstheme="minorHAnsi"/>
        </w:rPr>
        <w:t>a</w:t>
      </w:r>
      <w:r w:rsidR="00A5137A" w:rsidRPr="003719EA">
        <w:rPr>
          <w:rFonts w:asciiTheme="minorHAnsi" w:hAnsiTheme="minorHAnsi" w:cstheme="minorHAnsi"/>
        </w:rPr>
        <w:t xml:space="preserve"> Orden de C</w:t>
      </w:r>
      <w:r w:rsidR="00786D40" w:rsidRPr="003719EA">
        <w:rPr>
          <w:rFonts w:asciiTheme="minorHAnsi" w:hAnsiTheme="minorHAnsi" w:cstheme="minorHAnsi"/>
        </w:rPr>
        <w:t xml:space="preserve">ompra </w:t>
      </w:r>
      <w:r w:rsidRPr="003719EA">
        <w:rPr>
          <w:rFonts w:asciiTheme="minorHAnsi" w:hAnsiTheme="minorHAnsi" w:cstheme="minorHAnsi"/>
        </w:rPr>
        <w:t xml:space="preserve">y los documentos que lo componen. </w:t>
      </w:r>
    </w:p>
    <w:p w14:paraId="1F6C0A50" w14:textId="77777777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Adoptar las acciones que sean necesarias para evitar retrasos injustificados, ya sea en las entregas parciales o totales, incluso evitará retrasos al cronograma valorado de trabajos, si el objeto es de obras. </w:t>
      </w:r>
    </w:p>
    <w:p w14:paraId="33346AEB" w14:textId="2C32B6E2" w:rsidR="00C86D27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Imponer las multas a que hubiere lugar, las cuales deberán estar tipificadas en </w:t>
      </w:r>
      <w:r w:rsidR="00740D5E" w:rsidRPr="003719EA">
        <w:rPr>
          <w:rFonts w:asciiTheme="minorHAnsi" w:hAnsiTheme="minorHAnsi" w:cstheme="minorHAnsi"/>
        </w:rPr>
        <w:t xml:space="preserve">la </w:t>
      </w:r>
      <w:r w:rsidR="00A5137A" w:rsidRPr="003719EA">
        <w:rPr>
          <w:rFonts w:asciiTheme="minorHAnsi" w:hAnsiTheme="minorHAnsi" w:cstheme="minorHAnsi"/>
        </w:rPr>
        <w:t>Orden de C</w:t>
      </w:r>
      <w:r w:rsidR="00786D40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 xml:space="preserve">, para lo cual se deberá respetar el debido proceso. </w:t>
      </w:r>
    </w:p>
    <w:p w14:paraId="07715021" w14:textId="18E71E90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Administrar las garantías correspondientes, de conformidad con las normas que la regulan y en los casos que apliquen, esta obligación persistirá durante todo el periodo de vigencia </w:t>
      </w:r>
      <w:r w:rsidR="005631A5" w:rsidRPr="003719EA">
        <w:rPr>
          <w:rFonts w:asciiTheme="minorHAnsi" w:hAnsiTheme="minorHAnsi" w:cstheme="minorHAnsi"/>
        </w:rPr>
        <w:t xml:space="preserve">de la </w:t>
      </w:r>
      <w:r w:rsidR="00786D40" w:rsidRPr="003719EA">
        <w:rPr>
          <w:rFonts w:asciiTheme="minorHAnsi" w:hAnsiTheme="minorHAnsi" w:cstheme="minorHAnsi"/>
        </w:rPr>
        <w:t>orden de compra</w:t>
      </w:r>
      <w:r w:rsidRPr="003719EA">
        <w:rPr>
          <w:rFonts w:asciiTheme="minorHAnsi" w:hAnsiTheme="minorHAnsi" w:cstheme="minorHAnsi"/>
        </w:rPr>
        <w:t>, sin perjuicio que esta actividad sea coordinada con el tesorero de la entidad contratante o quien</w:t>
      </w:r>
      <w:r w:rsidR="00C86D27" w:rsidRPr="003719EA">
        <w:rPr>
          <w:rFonts w:asciiTheme="minorHAnsi" w:hAnsiTheme="minorHAnsi" w:cstheme="minorHAnsi"/>
          <w:noProof/>
          <w:lang w:val="es-EC" w:eastAsia="es-EC"/>
        </w:rPr>
        <w:drawing>
          <wp:anchor distT="0" distB="0" distL="114300" distR="114300" simplePos="0" relativeHeight="251670528" behindDoc="1" locked="0" layoutInCell="1" allowOverlap="1" wp14:anchorId="2EF6715E" wp14:editId="3F67E2EA">
            <wp:simplePos x="0" y="0"/>
            <wp:positionH relativeFrom="page">
              <wp:posOffset>1099185</wp:posOffset>
            </wp:positionH>
            <wp:positionV relativeFrom="paragraph">
              <wp:posOffset>9286240</wp:posOffset>
            </wp:positionV>
            <wp:extent cx="7743825" cy="1303655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-membretada-02.png"/>
                    <pic:cNvPicPr/>
                  </pic:nvPicPr>
                  <pic:blipFill rotWithShape="1">
                    <a:blip r:embed="rId10"/>
                    <a:srcRect t="86948" r="285" b="51"/>
                    <a:stretch/>
                  </pic:blipFill>
                  <pic:spPr bwMode="auto">
                    <a:xfrm>
                      <a:off x="0" y="0"/>
                      <a:ext cx="7743825" cy="130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9EA">
        <w:rPr>
          <w:rFonts w:asciiTheme="minorHAnsi" w:hAnsiTheme="minorHAnsi" w:cstheme="minorHAnsi"/>
        </w:rPr>
        <w:t xml:space="preserve"> haga sus veces, a la que le corresponde el control y custodia de las garantías. En todo caso la responsabilidad por la gestión de las garantías será solidaria entre el administrador </w:t>
      </w:r>
      <w:r w:rsidR="00786D40" w:rsidRPr="003719EA">
        <w:rPr>
          <w:rFonts w:asciiTheme="minorHAnsi" w:hAnsiTheme="minorHAnsi" w:cstheme="minorHAnsi"/>
        </w:rPr>
        <w:t>de</w:t>
      </w:r>
      <w:r w:rsidR="005631A5" w:rsidRPr="003719EA">
        <w:rPr>
          <w:rFonts w:asciiTheme="minorHAnsi" w:hAnsiTheme="minorHAnsi" w:cstheme="minorHAnsi"/>
        </w:rPr>
        <w:t xml:space="preserve"> la </w:t>
      </w:r>
      <w:r w:rsidR="00A5137A" w:rsidRPr="003719EA">
        <w:rPr>
          <w:rFonts w:asciiTheme="minorHAnsi" w:hAnsiTheme="minorHAnsi" w:cstheme="minorHAnsi"/>
        </w:rPr>
        <w:t>Orden de C</w:t>
      </w:r>
      <w:r w:rsidR="00786D40" w:rsidRPr="003719EA">
        <w:rPr>
          <w:rFonts w:asciiTheme="minorHAnsi" w:hAnsiTheme="minorHAnsi" w:cstheme="minorHAnsi"/>
        </w:rPr>
        <w:t xml:space="preserve">ompra </w:t>
      </w:r>
      <w:r w:rsidRPr="003719EA">
        <w:rPr>
          <w:rFonts w:asciiTheme="minorHAnsi" w:hAnsiTheme="minorHAnsi" w:cstheme="minorHAnsi"/>
        </w:rPr>
        <w:t xml:space="preserve">y el tesorero. </w:t>
      </w:r>
    </w:p>
    <w:p w14:paraId="211BB877" w14:textId="4FE368B3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Reportar a la máxima autoridad de la entidad contratante o su delegado, cualquier aspecto operativo, técnico, económico y de cualquier naturaleza que pudieren afectar al cumplimiento </w:t>
      </w:r>
      <w:r w:rsidR="00786D40" w:rsidRPr="003719EA">
        <w:rPr>
          <w:rFonts w:asciiTheme="minorHAnsi" w:hAnsiTheme="minorHAnsi" w:cstheme="minorHAnsi"/>
        </w:rPr>
        <w:t>de</w:t>
      </w:r>
      <w:r w:rsidR="005631A5" w:rsidRPr="003719EA">
        <w:rPr>
          <w:rFonts w:asciiTheme="minorHAnsi" w:hAnsiTheme="minorHAnsi" w:cstheme="minorHAnsi"/>
        </w:rPr>
        <w:t xml:space="preserve"> </w:t>
      </w:r>
      <w:r w:rsidR="00786D40" w:rsidRPr="003719EA">
        <w:rPr>
          <w:rFonts w:asciiTheme="minorHAnsi" w:hAnsiTheme="minorHAnsi" w:cstheme="minorHAnsi"/>
        </w:rPr>
        <w:t>l</w:t>
      </w:r>
      <w:r w:rsidR="005631A5" w:rsidRPr="003719EA">
        <w:rPr>
          <w:rFonts w:asciiTheme="minorHAnsi" w:hAnsiTheme="minorHAnsi" w:cstheme="minorHAnsi"/>
        </w:rPr>
        <w:t>a</w:t>
      </w:r>
      <w:r w:rsidR="00A5137A" w:rsidRPr="003719EA">
        <w:rPr>
          <w:rFonts w:asciiTheme="minorHAnsi" w:hAnsiTheme="minorHAnsi" w:cstheme="minorHAnsi"/>
        </w:rPr>
        <w:t xml:space="preserve"> Orden de C</w:t>
      </w:r>
      <w:r w:rsidR="00786D40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 xml:space="preserve">. </w:t>
      </w:r>
    </w:p>
    <w:p w14:paraId="3F8062BB" w14:textId="70192F61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Coordinar con los demás órganos y profesionales de la entidad contratante, </w:t>
      </w:r>
      <w:r w:rsidR="005B4940" w:rsidRPr="003719EA">
        <w:rPr>
          <w:rFonts w:asciiTheme="minorHAnsi" w:hAnsiTheme="minorHAnsi" w:cstheme="minorHAnsi"/>
        </w:rPr>
        <w:t>que,</w:t>
      </w:r>
      <w:r w:rsidRPr="003719EA">
        <w:rPr>
          <w:rFonts w:asciiTheme="minorHAnsi" w:hAnsiTheme="minorHAnsi" w:cstheme="minorHAnsi"/>
        </w:rPr>
        <w:t xml:space="preserve"> por su competencia, conocimientos y perfil, sea indispensable su intervención, para garantizar la debida ejecución </w:t>
      </w:r>
      <w:r w:rsidR="00786D40" w:rsidRPr="003719EA">
        <w:rPr>
          <w:rFonts w:asciiTheme="minorHAnsi" w:hAnsiTheme="minorHAnsi" w:cstheme="minorHAnsi"/>
        </w:rPr>
        <w:t>de</w:t>
      </w:r>
      <w:r w:rsidR="005631A5" w:rsidRPr="003719EA">
        <w:rPr>
          <w:rFonts w:asciiTheme="minorHAnsi" w:hAnsiTheme="minorHAnsi" w:cstheme="minorHAnsi"/>
        </w:rPr>
        <w:t xml:space="preserve"> </w:t>
      </w:r>
      <w:r w:rsidR="00786D40" w:rsidRPr="003719EA">
        <w:rPr>
          <w:rFonts w:asciiTheme="minorHAnsi" w:hAnsiTheme="minorHAnsi" w:cstheme="minorHAnsi"/>
        </w:rPr>
        <w:t>l</w:t>
      </w:r>
      <w:r w:rsidR="005631A5" w:rsidRPr="003719EA">
        <w:rPr>
          <w:rFonts w:asciiTheme="minorHAnsi" w:hAnsiTheme="minorHAnsi" w:cstheme="minorHAnsi"/>
        </w:rPr>
        <w:t xml:space="preserve">a </w:t>
      </w:r>
      <w:r w:rsidR="00C7616C" w:rsidRPr="003719EA">
        <w:rPr>
          <w:rFonts w:asciiTheme="minorHAnsi" w:hAnsiTheme="minorHAnsi" w:cstheme="minorHAnsi"/>
        </w:rPr>
        <w:t>Orden de C</w:t>
      </w:r>
      <w:r w:rsidR="00786D40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 xml:space="preserve">. </w:t>
      </w:r>
    </w:p>
    <w:p w14:paraId="6977FC9C" w14:textId="480FB244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>Proporcionar al contratista todas las instrucciones que sean necesarias para garantizar el debido cumplimiento de</w:t>
      </w:r>
      <w:r w:rsidR="00F63F4E" w:rsidRPr="003719EA">
        <w:rPr>
          <w:rFonts w:asciiTheme="minorHAnsi" w:hAnsiTheme="minorHAnsi" w:cstheme="minorHAnsi"/>
        </w:rPr>
        <w:t xml:space="preserve"> </w:t>
      </w:r>
      <w:r w:rsidRPr="003719EA">
        <w:rPr>
          <w:rFonts w:asciiTheme="minorHAnsi" w:hAnsiTheme="minorHAnsi" w:cstheme="minorHAnsi"/>
        </w:rPr>
        <w:t>l</w:t>
      </w:r>
      <w:r w:rsidR="00F63F4E" w:rsidRPr="003719EA">
        <w:rPr>
          <w:rFonts w:asciiTheme="minorHAnsi" w:hAnsiTheme="minorHAnsi" w:cstheme="minorHAnsi"/>
        </w:rPr>
        <w:t xml:space="preserve">a </w:t>
      </w:r>
      <w:r w:rsidR="00C7616C" w:rsidRPr="003719EA">
        <w:rPr>
          <w:rFonts w:asciiTheme="minorHAnsi" w:hAnsiTheme="minorHAnsi" w:cstheme="minorHAnsi"/>
        </w:rPr>
        <w:t>Orden de C</w:t>
      </w:r>
      <w:r w:rsidR="00786D40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 xml:space="preserve">. </w:t>
      </w:r>
    </w:p>
    <w:p w14:paraId="3B22CC6E" w14:textId="77777777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Emitir instrucciones adicionales respecto del cumplimiento de especificaciones técnicas o términos de referencia, en caso de que cualquier dato o información no hubieren sido establecidos o el contratista no pudiere obtenerla directamente, en ningún caso dichas instrucciones modificarán las especificaciones técnicas o términos de referencia. </w:t>
      </w:r>
    </w:p>
    <w:p w14:paraId="4109770C" w14:textId="33760DA9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>Requerir motivadamente al contratista, la sustitución de cualquier integrante de su personal cuando lo considere incompetente o negligente en su oficio, se negare a cumplir las estipulaciones de</w:t>
      </w:r>
      <w:r w:rsidR="00DB4486" w:rsidRPr="003719EA">
        <w:rPr>
          <w:rFonts w:asciiTheme="minorHAnsi" w:hAnsiTheme="minorHAnsi" w:cstheme="minorHAnsi"/>
        </w:rPr>
        <w:t xml:space="preserve"> </w:t>
      </w:r>
      <w:r w:rsidRPr="003719EA">
        <w:rPr>
          <w:rFonts w:asciiTheme="minorHAnsi" w:hAnsiTheme="minorHAnsi" w:cstheme="minorHAnsi"/>
        </w:rPr>
        <w:t>l</w:t>
      </w:r>
      <w:r w:rsidR="00DB4486" w:rsidRPr="003719EA">
        <w:rPr>
          <w:rFonts w:asciiTheme="minorHAnsi" w:hAnsiTheme="minorHAnsi" w:cstheme="minorHAnsi"/>
        </w:rPr>
        <w:t xml:space="preserve">a </w:t>
      </w:r>
      <w:r w:rsidR="00C7616C" w:rsidRPr="003719EA">
        <w:rPr>
          <w:rFonts w:asciiTheme="minorHAnsi" w:hAnsiTheme="minorHAnsi" w:cstheme="minorHAnsi"/>
        </w:rPr>
        <w:t>Orden de C</w:t>
      </w:r>
      <w:r w:rsidR="00786D40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 xml:space="preserve"> y los documentos anexos, o cuando presente una conducta incompatible con sus obligaciones. El </w:t>
      </w:r>
      <w:r w:rsidRPr="003719EA">
        <w:rPr>
          <w:rFonts w:asciiTheme="minorHAnsi" w:hAnsiTheme="minorHAnsi" w:cstheme="minorHAnsi"/>
        </w:rPr>
        <w:lastRenderedPageBreak/>
        <w:t>personal con el que se sustituya deberá acreditar la misma o mejor capacidad, experiencia y demás exigencias establecidas en los</w:t>
      </w:r>
      <w:r w:rsidR="00786D40" w:rsidRPr="003719EA">
        <w:rPr>
          <w:rFonts w:asciiTheme="minorHAnsi" w:hAnsiTheme="minorHAnsi" w:cstheme="minorHAnsi"/>
        </w:rPr>
        <w:t xml:space="preserve"> / las términos de referencia / especificaciones técnicas</w:t>
      </w:r>
      <w:r w:rsidRPr="003719EA">
        <w:rPr>
          <w:rFonts w:asciiTheme="minorHAnsi" w:hAnsiTheme="minorHAnsi" w:cstheme="minorHAnsi"/>
        </w:rPr>
        <w:t xml:space="preserve">. </w:t>
      </w:r>
    </w:p>
    <w:p w14:paraId="33366E65" w14:textId="59E6291F" w:rsidR="00D30469" w:rsidRPr="003719EA" w:rsidRDefault="002F2937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Elaborar </w:t>
      </w:r>
      <w:r w:rsidR="00D30469" w:rsidRPr="003719EA">
        <w:rPr>
          <w:rFonts w:asciiTheme="minorHAnsi" w:hAnsiTheme="minorHAnsi" w:cstheme="minorHAnsi"/>
        </w:rPr>
        <w:t xml:space="preserve">un inventario detallado de los bienes muebles a trasladar o transportar, exigir las guías de movilización y elaborar un cronograma para la entrega de los bienes </w:t>
      </w:r>
      <w:r w:rsidR="00734870" w:rsidRPr="003719EA">
        <w:rPr>
          <w:rFonts w:asciiTheme="minorHAnsi" w:hAnsiTheme="minorHAnsi" w:cstheme="minorHAnsi"/>
        </w:rPr>
        <w:t>trasladados</w:t>
      </w:r>
      <w:r w:rsidR="00D30469" w:rsidRPr="003719EA">
        <w:rPr>
          <w:rFonts w:asciiTheme="minorHAnsi" w:hAnsiTheme="minorHAnsi" w:cstheme="minorHAnsi"/>
        </w:rPr>
        <w:t>, donde deberá detallarse el plazo de entrega, origen y destino.</w:t>
      </w:r>
      <w:r w:rsidR="001A284C" w:rsidRPr="003719EA">
        <w:rPr>
          <w:rFonts w:asciiTheme="minorHAnsi" w:hAnsiTheme="minorHAnsi" w:cstheme="minorHAnsi"/>
        </w:rPr>
        <w:t xml:space="preserve"> </w:t>
      </w:r>
      <w:r w:rsidR="003A4494" w:rsidRPr="003719EA">
        <w:rPr>
          <w:rFonts w:asciiTheme="minorHAnsi" w:hAnsiTheme="minorHAnsi" w:cstheme="minorHAnsi"/>
        </w:rPr>
        <w:t>Esta disposición se aplica en la</w:t>
      </w:r>
      <w:r w:rsidR="00880329" w:rsidRPr="003719EA">
        <w:rPr>
          <w:rFonts w:asciiTheme="minorHAnsi" w:hAnsiTheme="minorHAnsi" w:cstheme="minorHAnsi"/>
        </w:rPr>
        <w:t>s</w:t>
      </w:r>
      <w:r w:rsidR="003A4494" w:rsidRPr="003719EA">
        <w:rPr>
          <w:rFonts w:asciiTheme="minorHAnsi" w:hAnsiTheme="minorHAnsi" w:cstheme="minorHAnsi"/>
        </w:rPr>
        <w:t xml:space="preserve"> contrataciones de movimiento y transporte de bienes muebles.</w:t>
      </w:r>
    </w:p>
    <w:p w14:paraId="6F77342D" w14:textId="44ABCAEE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>Autorizar o negar el cambio del perso</w:t>
      </w:r>
      <w:r w:rsidR="00B241CF" w:rsidRPr="003719EA">
        <w:rPr>
          <w:rFonts w:asciiTheme="minorHAnsi" w:hAnsiTheme="minorHAnsi" w:cstheme="minorHAnsi"/>
        </w:rPr>
        <w:t>nal asignado a la ejecución de</w:t>
      </w:r>
      <w:r w:rsidR="00AB4C55" w:rsidRPr="003719EA">
        <w:rPr>
          <w:rFonts w:asciiTheme="minorHAnsi" w:hAnsiTheme="minorHAnsi" w:cstheme="minorHAnsi"/>
        </w:rPr>
        <w:t xml:space="preserve"> </w:t>
      </w:r>
      <w:r w:rsidR="00B241CF" w:rsidRPr="003719EA">
        <w:rPr>
          <w:rFonts w:asciiTheme="minorHAnsi" w:hAnsiTheme="minorHAnsi" w:cstheme="minorHAnsi"/>
        </w:rPr>
        <w:t>l</w:t>
      </w:r>
      <w:r w:rsidR="00AB4C55" w:rsidRPr="003719EA">
        <w:rPr>
          <w:rFonts w:asciiTheme="minorHAnsi" w:hAnsiTheme="minorHAnsi" w:cstheme="minorHAnsi"/>
        </w:rPr>
        <w:t xml:space="preserve">a </w:t>
      </w:r>
      <w:r w:rsidR="00C7616C" w:rsidRPr="003719EA">
        <w:rPr>
          <w:rFonts w:asciiTheme="minorHAnsi" w:hAnsiTheme="minorHAnsi" w:cstheme="minorHAnsi"/>
        </w:rPr>
        <w:t>Orden de C</w:t>
      </w:r>
      <w:r w:rsidR="00B241CF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>, para ello deberá cerciorarse que el personal que el contratista pretende sustituir al inicialmente propuesto, a más de acreditar la misma o mejor capacidad, experiencia y demás exigencias establecidas en l</w:t>
      </w:r>
      <w:r w:rsidR="00CB421F" w:rsidRPr="003719EA">
        <w:rPr>
          <w:rFonts w:asciiTheme="minorHAnsi" w:hAnsiTheme="minorHAnsi" w:cstheme="minorHAnsi"/>
        </w:rPr>
        <w:t>a orden de compra,</w:t>
      </w:r>
      <w:r w:rsidRPr="003719EA">
        <w:rPr>
          <w:rFonts w:asciiTheme="minorHAnsi" w:hAnsiTheme="minorHAnsi" w:cstheme="minorHAnsi"/>
        </w:rPr>
        <w:t xml:space="preserve"> desarrolle adecuadamente las funciones encomendadas. </w:t>
      </w:r>
    </w:p>
    <w:p w14:paraId="4B198ACC" w14:textId="74067894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Verificar de acuerdo con la naturaleza del objeto de contratación, que el contratista cuente o disponga de todos los permisos y autorizaciones que le habiliten para el ejercicio de su actividad, especialmente al cumplimiento de legislación ambiental, seguridad industrial y salud ocupacional, legislación laboral, y aquellos términos o condiciones adicionales que se hayan establecido en </w:t>
      </w:r>
      <w:r w:rsidR="00EB2521" w:rsidRPr="003719EA">
        <w:rPr>
          <w:rFonts w:asciiTheme="minorHAnsi" w:hAnsiTheme="minorHAnsi" w:cstheme="minorHAnsi"/>
        </w:rPr>
        <w:t>la</w:t>
      </w:r>
      <w:r w:rsidR="00C7616C" w:rsidRPr="003719EA">
        <w:rPr>
          <w:rFonts w:asciiTheme="minorHAnsi" w:hAnsiTheme="minorHAnsi" w:cstheme="minorHAnsi"/>
        </w:rPr>
        <w:t xml:space="preserve"> Orden de C</w:t>
      </w:r>
      <w:r w:rsidR="00B241CF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 xml:space="preserve">. </w:t>
      </w:r>
    </w:p>
    <w:p w14:paraId="2DEE960B" w14:textId="77777777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Reportar a las autoridades de control, cuando tenga conocimiento que el contratista no cumpla con sus obligaciones laborales y patronales conforme a la ley. </w:t>
      </w:r>
    </w:p>
    <w:p w14:paraId="34FEE6FC" w14:textId="69144B1F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Verificar permanentemente y en los casos que sea aplicable, el cumplimiento de Valor de Agregado Ecuatoriano, desagregación y transferencia tecnológica, así como el cumplimiento de cualquier otra figura legalmente exigible y </w:t>
      </w:r>
      <w:r w:rsidR="00B241CF" w:rsidRPr="003719EA">
        <w:rPr>
          <w:rFonts w:asciiTheme="minorHAnsi" w:hAnsiTheme="minorHAnsi" w:cstheme="minorHAnsi"/>
        </w:rPr>
        <w:t xml:space="preserve">que se encuentre prevista en </w:t>
      </w:r>
      <w:r w:rsidR="00EB2521" w:rsidRPr="003719EA">
        <w:rPr>
          <w:rFonts w:asciiTheme="minorHAnsi" w:hAnsiTheme="minorHAnsi" w:cstheme="minorHAnsi"/>
        </w:rPr>
        <w:t xml:space="preserve">la </w:t>
      </w:r>
      <w:r w:rsidR="00C7616C" w:rsidRPr="003719EA">
        <w:rPr>
          <w:rFonts w:asciiTheme="minorHAnsi" w:hAnsiTheme="minorHAnsi" w:cstheme="minorHAnsi"/>
        </w:rPr>
        <w:t>Orden de C</w:t>
      </w:r>
      <w:r w:rsidR="00B241CF" w:rsidRPr="003719EA">
        <w:rPr>
          <w:rFonts w:asciiTheme="minorHAnsi" w:hAnsiTheme="minorHAnsi" w:cstheme="minorHAnsi"/>
        </w:rPr>
        <w:t>ompra</w:t>
      </w:r>
      <w:r w:rsidRPr="003719EA">
        <w:rPr>
          <w:rFonts w:asciiTheme="minorHAnsi" w:hAnsiTheme="minorHAnsi" w:cstheme="minorHAnsi"/>
        </w:rPr>
        <w:t xml:space="preserve"> o que por la naturaleza del objeto y el procedimiento de contratación sean imputables al contratista. </w:t>
      </w:r>
    </w:p>
    <w:p w14:paraId="1B85A6CF" w14:textId="7093D978" w:rsidR="00C86D27" w:rsidRPr="003719EA" w:rsidRDefault="00D46605" w:rsidP="0058091A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Elaborar </w:t>
      </w:r>
      <w:r w:rsidR="006F2B28" w:rsidRPr="003719EA">
        <w:rPr>
          <w:rFonts w:asciiTheme="minorHAnsi" w:hAnsiTheme="minorHAnsi" w:cstheme="minorHAnsi"/>
        </w:rPr>
        <w:t>y suscribir</w:t>
      </w:r>
      <w:r w:rsidRPr="003719EA">
        <w:rPr>
          <w:rFonts w:asciiTheme="minorHAnsi" w:hAnsiTheme="minorHAnsi" w:cstheme="minorHAnsi"/>
        </w:rPr>
        <w:t xml:space="preserve"> </w:t>
      </w:r>
      <w:r w:rsidR="002E6889" w:rsidRPr="003719EA">
        <w:rPr>
          <w:rFonts w:asciiTheme="minorHAnsi" w:hAnsiTheme="minorHAnsi" w:cstheme="minorHAnsi"/>
        </w:rPr>
        <w:t xml:space="preserve">el / </w:t>
      </w:r>
      <w:r w:rsidRPr="003719EA">
        <w:rPr>
          <w:rFonts w:asciiTheme="minorHAnsi" w:hAnsiTheme="minorHAnsi" w:cstheme="minorHAnsi"/>
        </w:rPr>
        <w:t xml:space="preserve">las actas de entrega recepción </w:t>
      </w:r>
      <w:r w:rsidR="004219D7" w:rsidRPr="003719EA">
        <w:rPr>
          <w:rFonts w:asciiTheme="minorHAnsi" w:hAnsiTheme="minorHAnsi" w:cstheme="minorHAnsi"/>
        </w:rPr>
        <w:t xml:space="preserve">de acuerdo con </w:t>
      </w:r>
      <w:r w:rsidRPr="003719EA">
        <w:rPr>
          <w:rFonts w:asciiTheme="minorHAnsi" w:hAnsiTheme="minorHAnsi" w:cstheme="minorHAnsi"/>
        </w:rPr>
        <w:t>Ley Orgánica del Sistema Nacional de Contratación Pública</w:t>
      </w:r>
      <w:r w:rsidR="002B01D2" w:rsidRPr="003719EA">
        <w:rPr>
          <w:rFonts w:asciiTheme="minorHAnsi" w:hAnsiTheme="minorHAnsi" w:cstheme="minorHAnsi"/>
        </w:rPr>
        <w:t>, la misma que</w:t>
      </w:r>
      <w:r w:rsidR="00C65CBB" w:rsidRPr="003719EA">
        <w:rPr>
          <w:rFonts w:asciiTheme="minorHAnsi" w:hAnsiTheme="minorHAnsi" w:cstheme="minorHAnsi"/>
        </w:rPr>
        <w:t xml:space="preserve"> entre otros </w:t>
      </w:r>
      <w:r w:rsidR="002B01D2" w:rsidRPr="003719EA">
        <w:rPr>
          <w:rFonts w:asciiTheme="minorHAnsi" w:hAnsiTheme="minorHAnsi" w:cstheme="minorHAnsi"/>
        </w:rPr>
        <w:t xml:space="preserve">deberá </w:t>
      </w:r>
      <w:r w:rsidR="004219D7" w:rsidRPr="003719EA">
        <w:rPr>
          <w:rFonts w:asciiTheme="minorHAnsi" w:hAnsiTheme="minorHAnsi" w:cstheme="minorHAnsi"/>
        </w:rPr>
        <w:t>contener un</w:t>
      </w:r>
      <w:r w:rsidR="001C7689" w:rsidRPr="003719EA">
        <w:rPr>
          <w:rFonts w:asciiTheme="minorHAnsi" w:hAnsiTheme="minorHAnsi" w:cstheme="minorHAnsi"/>
        </w:rPr>
        <w:t xml:space="preserve"> </w:t>
      </w:r>
      <w:r w:rsidR="00AE4A89" w:rsidRPr="003719EA">
        <w:rPr>
          <w:rFonts w:asciiTheme="minorHAnsi" w:hAnsiTheme="minorHAnsi" w:cstheme="minorHAnsi"/>
        </w:rPr>
        <w:t xml:space="preserve">desglose de costos unitarios y totales </w:t>
      </w:r>
      <w:r w:rsidR="00C54176" w:rsidRPr="003719EA">
        <w:rPr>
          <w:rFonts w:asciiTheme="minorHAnsi" w:hAnsiTheme="minorHAnsi" w:cstheme="minorHAnsi"/>
        </w:rPr>
        <w:t>de los bienes y servicios contratados.</w:t>
      </w:r>
      <w:r w:rsidR="00C7616C" w:rsidRPr="003719EA">
        <w:rPr>
          <w:rFonts w:asciiTheme="minorHAnsi" w:hAnsiTheme="minorHAnsi" w:cstheme="minorHAnsi"/>
        </w:rPr>
        <w:t xml:space="preserve">  En el caso de que se trate de bienes o existencias se obtendrá de la unidad de bienes el ingreso a bodega correspondiente.</w:t>
      </w:r>
    </w:p>
    <w:p w14:paraId="66EDD2EF" w14:textId="52BEE3E5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>Armar y organizar el expediente de toda la gestión de administración de</w:t>
      </w:r>
      <w:r w:rsidR="00A213EB" w:rsidRPr="003719EA">
        <w:rPr>
          <w:rFonts w:asciiTheme="minorHAnsi" w:hAnsiTheme="minorHAnsi" w:cstheme="minorHAnsi"/>
        </w:rPr>
        <w:t xml:space="preserve"> </w:t>
      </w:r>
      <w:r w:rsidRPr="003719EA">
        <w:rPr>
          <w:rFonts w:asciiTheme="minorHAnsi" w:hAnsiTheme="minorHAnsi" w:cstheme="minorHAnsi"/>
        </w:rPr>
        <w:t>l</w:t>
      </w:r>
      <w:r w:rsidR="00A213EB" w:rsidRPr="003719EA">
        <w:rPr>
          <w:rFonts w:asciiTheme="minorHAnsi" w:hAnsiTheme="minorHAnsi" w:cstheme="minorHAnsi"/>
        </w:rPr>
        <w:t xml:space="preserve">a </w:t>
      </w:r>
      <w:r w:rsidR="00B241CF" w:rsidRPr="003719EA">
        <w:rPr>
          <w:rFonts w:asciiTheme="minorHAnsi" w:hAnsiTheme="minorHAnsi" w:cstheme="minorHAnsi"/>
        </w:rPr>
        <w:t>orden de compra</w:t>
      </w:r>
      <w:r w:rsidRPr="003719EA">
        <w:rPr>
          <w:rFonts w:asciiTheme="minorHAnsi" w:hAnsiTheme="minorHAnsi" w:cstheme="minorHAnsi"/>
        </w:rPr>
        <w:t xml:space="preserve">, dejando la suficiente evidencia documental a efectos de las auditorías ulteriores que los órganos de control del </w:t>
      </w:r>
      <w:r w:rsidR="00193698" w:rsidRPr="003719EA">
        <w:rPr>
          <w:rFonts w:asciiTheme="minorHAnsi" w:hAnsiTheme="minorHAnsi" w:cstheme="minorHAnsi"/>
        </w:rPr>
        <w:t>Estado</w:t>
      </w:r>
      <w:r w:rsidRPr="003719EA">
        <w:rPr>
          <w:rFonts w:asciiTheme="minorHAnsi" w:hAnsiTheme="minorHAnsi" w:cstheme="minorHAnsi"/>
        </w:rPr>
        <w:t xml:space="preserve"> realicen. </w:t>
      </w:r>
    </w:p>
    <w:p w14:paraId="4CC20CDD" w14:textId="11D79D04" w:rsidR="00D46605" w:rsidRPr="003719EA" w:rsidRDefault="00D46605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>Cualquier otra que de acuerdo con la naturaleza del objeto de contratación sea indispensable para garantizar su debida ejecución</w:t>
      </w:r>
      <w:r w:rsidR="000D1357" w:rsidRPr="003719EA">
        <w:rPr>
          <w:rFonts w:asciiTheme="minorHAnsi" w:hAnsiTheme="minorHAnsi" w:cstheme="minorHAnsi"/>
        </w:rPr>
        <w:t>.</w:t>
      </w:r>
    </w:p>
    <w:p w14:paraId="501C355B" w14:textId="20642E00" w:rsidR="000D1357" w:rsidRPr="003719EA" w:rsidRDefault="000D1357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>Cumplir con los procedimientos institucionales</w:t>
      </w:r>
      <w:r w:rsidR="007D2CE5" w:rsidRPr="003719EA">
        <w:rPr>
          <w:rFonts w:asciiTheme="minorHAnsi" w:hAnsiTheme="minorHAnsi" w:cstheme="minorHAnsi"/>
        </w:rPr>
        <w:t xml:space="preserve"> re</w:t>
      </w:r>
      <w:r w:rsidR="00C7616C" w:rsidRPr="003719EA">
        <w:rPr>
          <w:rFonts w:asciiTheme="minorHAnsi" w:hAnsiTheme="minorHAnsi" w:cstheme="minorHAnsi"/>
        </w:rPr>
        <w:t xml:space="preserve">lacionados </w:t>
      </w:r>
      <w:r w:rsidR="00A5137A" w:rsidRPr="003719EA">
        <w:rPr>
          <w:rFonts w:asciiTheme="minorHAnsi" w:hAnsiTheme="minorHAnsi" w:cstheme="minorHAnsi"/>
        </w:rPr>
        <w:t xml:space="preserve">con el objeto de contratación y </w:t>
      </w:r>
      <w:r w:rsidR="00C7616C" w:rsidRPr="003719EA">
        <w:rPr>
          <w:rFonts w:asciiTheme="minorHAnsi" w:hAnsiTheme="minorHAnsi" w:cstheme="minorHAnsi"/>
        </w:rPr>
        <w:t>aquellos que normen la ejecución de pagos institucionales</w:t>
      </w:r>
      <w:r w:rsidR="00A5137A" w:rsidRPr="003719EA">
        <w:rPr>
          <w:rFonts w:asciiTheme="minorHAnsi" w:hAnsiTheme="minorHAnsi" w:cstheme="minorHAnsi"/>
        </w:rPr>
        <w:t>.</w:t>
      </w:r>
    </w:p>
    <w:p w14:paraId="0B4D2FAD" w14:textId="250AAC3B" w:rsidR="00D46605" w:rsidRDefault="00EC076A" w:rsidP="0058091A">
      <w:pPr>
        <w:pStyle w:val="Prrafodelista"/>
        <w:numPr>
          <w:ilvl w:val="0"/>
          <w:numId w:val="5"/>
        </w:numPr>
        <w:ind w:left="284" w:hanging="288"/>
        <w:jc w:val="both"/>
        <w:rPr>
          <w:rFonts w:asciiTheme="minorHAnsi" w:hAnsiTheme="minorHAnsi" w:cstheme="minorHAnsi"/>
        </w:rPr>
      </w:pPr>
      <w:r w:rsidRPr="003719EA">
        <w:rPr>
          <w:rFonts w:asciiTheme="minorHAnsi" w:hAnsiTheme="minorHAnsi" w:cstheme="minorHAnsi"/>
        </w:rPr>
        <w:t xml:space="preserve">Solicitar el / los pagos </w:t>
      </w:r>
      <w:r w:rsidR="003618D6" w:rsidRPr="003719EA">
        <w:rPr>
          <w:rFonts w:asciiTheme="minorHAnsi" w:hAnsiTheme="minorHAnsi" w:cstheme="minorHAnsi"/>
        </w:rPr>
        <w:t>de acuerdo con</w:t>
      </w:r>
      <w:r w:rsidRPr="003719EA">
        <w:rPr>
          <w:rFonts w:asciiTheme="minorHAnsi" w:hAnsiTheme="minorHAnsi" w:cstheme="minorHAnsi"/>
        </w:rPr>
        <w:t xml:space="preserve"> las </w:t>
      </w:r>
      <w:r w:rsidR="00C7616C" w:rsidRPr="003719EA">
        <w:rPr>
          <w:rFonts w:asciiTheme="minorHAnsi" w:hAnsiTheme="minorHAnsi" w:cstheme="minorHAnsi"/>
        </w:rPr>
        <w:t>condiciones establecidas en la Orden de C</w:t>
      </w:r>
      <w:r w:rsidRPr="003719EA">
        <w:rPr>
          <w:rFonts w:asciiTheme="minorHAnsi" w:hAnsiTheme="minorHAnsi" w:cstheme="minorHAnsi"/>
        </w:rPr>
        <w:t>ompra</w:t>
      </w:r>
      <w:r w:rsidR="00D62585" w:rsidRPr="003719EA">
        <w:rPr>
          <w:rFonts w:asciiTheme="minorHAnsi" w:hAnsiTheme="minorHAnsi" w:cstheme="minorHAnsi"/>
        </w:rPr>
        <w:t>, adjuntando los respectivos documentos</w:t>
      </w:r>
      <w:r w:rsidR="00D41446" w:rsidRPr="003719EA">
        <w:rPr>
          <w:rFonts w:asciiTheme="minorHAnsi" w:hAnsiTheme="minorHAnsi" w:cstheme="minorHAnsi"/>
        </w:rPr>
        <w:t xml:space="preserve"> comprobatorios que evidenci</w:t>
      </w:r>
      <w:r w:rsidR="009E02B2" w:rsidRPr="003719EA">
        <w:rPr>
          <w:rFonts w:asciiTheme="minorHAnsi" w:hAnsiTheme="minorHAnsi" w:cstheme="minorHAnsi"/>
        </w:rPr>
        <w:t>en</w:t>
      </w:r>
      <w:r w:rsidR="00D41446" w:rsidRPr="003719EA">
        <w:rPr>
          <w:rFonts w:asciiTheme="minorHAnsi" w:hAnsiTheme="minorHAnsi" w:cstheme="minorHAnsi"/>
        </w:rPr>
        <w:t xml:space="preserve"> la ejecución c</w:t>
      </w:r>
      <w:r w:rsidR="009E02B2" w:rsidRPr="003719EA">
        <w:rPr>
          <w:rFonts w:asciiTheme="minorHAnsi" w:hAnsiTheme="minorHAnsi" w:cstheme="minorHAnsi"/>
        </w:rPr>
        <w:t>ontractual. Así mismo solicitará a la Dirección Financiera</w:t>
      </w:r>
      <w:r w:rsidR="00381966" w:rsidRPr="003719EA">
        <w:rPr>
          <w:rFonts w:asciiTheme="minorHAnsi" w:hAnsiTheme="minorHAnsi" w:cstheme="minorHAnsi"/>
        </w:rPr>
        <w:t xml:space="preserve"> </w:t>
      </w:r>
      <w:r w:rsidR="003618D6" w:rsidRPr="003719EA">
        <w:rPr>
          <w:rFonts w:asciiTheme="minorHAnsi" w:hAnsiTheme="minorHAnsi" w:cstheme="minorHAnsi"/>
        </w:rPr>
        <w:t xml:space="preserve">efectúe el registro de </w:t>
      </w:r>
      <w:r w:rsidR="00381966" w:rsidRPr="003719EA">
        <w:rPr>
          <w:rFonts w:asciiTheme="minorHAnsi" w:hAnsiTheme="minorHAnsi" w:cstheme="minorHAnsi"/>
        </w:rPr>
        <w:t xml:space="preserve">compromiso presupuestario </w:t>
      </w:r>
      <w:r w:rsidR="003618D6" w:rsidRPr="003719EA">
        <w:rPr>
          <w:rFonts w:asciiTheme="minorHAnsi" w:hAnsiTheme="minorHAnsi" w:cstheme="minorHAnsi"/>
        </w:rPr>
        <w:t>de la orden de compra, adjuntando toda la documentación habilitante del proceso.</w:t>
      </w:r>
    </w:p>
    <w:p w14:paraId="257E28C7" w14:textId="2536CE22" w:rsidR="00F94970" w:rsidRDefault="00F94970" w:rsidP="00F94970">
      <w:pPr>
        <w:ind w:left="-4"/>
        <w:jc w:val="both"/>
        <w:rPr>
          <w:rFonts w:asciiTheme="minorHAnsi" w:hAnsiTheme="minorHAnsi" w:cstheme="minorHAnsi"/>
        </w:rPr>
      </w:pPr>
    </w:p>
    <w:p w14:paraId="116D1837" w14:textId="46A7C8A0" w:rsidR="00F94970" w:rsidRPr="00F94970" w:rsidRDefault="00F94970" w:rsidP="00F94970">
      <w:pPr>
        <w:jc w:val="both"/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Por lo que se recuerda que, la responsabilidad del administrador del contrato (Orden de Compra del bien</w:t>
      </w:r>
      <w:r>
        <w:rPr>
          <w:rFonts w:asciiTheme="minorHAnsi" w:hAnsiTheme="minorHAnsi" w:cstheme="minorHAnsi"/>
        </w:rPr>
        <w:t xml:space="preserve"> </w:t>
      </w:r>
      <w:r w:rsidRPr="00F94970">
        <w:rPr>
          <w:rFonts w:asciiTheme="minorHAnsi" w:hAnsiTheme="minorHAnsi" w:cstheme="minorHAnsi"/>
        </w:rPr>
        <w:t>y/o servicio) es administrativa, civil y penal según corresponda de conformidad con la Ley Orgánica del</w:t>
      </w:r>
    </w:p>
    <w:p w14:paraId="2146A809" w14:textId="77777777" w:rsidR="00F94970" w:rsidRPr="00F94970" w:rsidRDefault="00F94970" w:rsidP="00F94970">
      <w:pPr>
        <w:jc w:val="both"/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Sistema Nacional de Contratación Pública. </w:t>
      </w:r>
    </w:p>
    <w:p w14:paraId="2EA921A2" w14:textId="77777777" w:rsidR="00F94970" w:rsidRPr="00F94970" w:rsidRDefault="00F94970" w:rsidP="00F94970">
      <w:pPr>
        <w:rPr>
          <w:rFonts w:ascii="Arial" w:hAnsi="Arial" w:cs="Arial"/>
          <w:sz w:val="16"/>
          <w:szCs w:val="16"/>
          <w:lang w:val="es-EC" w:eastAsia="es-EC"/>
        </w:rPr>
      </w:pPr>
      <w:r w:rsidRPr="00F94970">
        <w:rPr>
          <w:rFonts w:ascii="Arial" w:hAnsi="Arial" w:cs="Arial"/>
          <w:sz w:val="16"/>
          <w:szCs w:val="16"/>
          <w:lang w:val="es-EC" w:eastAsia="es-EC"/>
        </w:rPr>
        <w:t>  </w:t>
      </w:r>
    </w:p>
    <w:p w14:paraId="19B6FF09" w14:textId="76071425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Finalmente, se adjunta a la presente designación de la orden de compra del bien/servicio, los documentos</w:t>
      </w:r>
      <w:r>
        <w:rPr>
          <w:rFonts w:asciiTheme="minorHAnsi" w:hAnsiTheme="minorHAnsi" w:cstheme="minorHAnsi"/>
        </w:rPr>
        <w:t xml:space="preserve"> </w:t>
      </w:r>
      <w:r w:rsidRPr="00F94970">
        <w:rPr>
          <w:rFonts w:asciiTheme="minorHAnsi" w:hAnsiTheme="minorHAnsi" w:cstheme="minorHAnsi"/>
        </w:rPr>
        <w:t>de la fase preparatoria del proceso en mención, para su conocimiento y trámite de pago. </w:t>
      </w:r>
    </w:p>
    <w:p w14:paraId="1C62BE35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  </w:t>
      </w:r>
    </w:p>
    <w:p w14:paraId="1327CB1A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Solicitud Certificación PAPP </w:t>
      </w:r>
    </w:p>
    <w:p w14:paraId="78A761BC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Certificación PAPP </w:t>
      </w:r>
    </w:p>
    <w:p w14:paraId="485D5977" w14:textId="112033DC" w:rsid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Informe de Necesidad </w:t>
      </w:r>
    </w:p>
    <w:p w14:paraId="1B722CA1" w14:textId="6AE5C7FA" w:rsidR="00F94970" w:rsidRPr="00F94970" w:rsidRDefault="00F94970" w:rsidP="00F94970">
      <w:pPr>
        <w:rPr>
          <w:rFonts w:asciiTheme="minorHAnsi" w:hAnsiTheme="minorHAnsi" w:cstheme="minorHAnsi"/>
        </w:rPr>
      </w:pPr>
      <w:r w:rsidRPr="00856081">
        <w:rPr>
          <w:rFonts w:asciiTheme="minorHAnsi" w:hAnsiTheme="minorHAnsi" w:cstheme="minorHAnsi"/>
        </w:rPr>
        <w:t xml:space="preserve">- Memorando - Stock de bodega </w:t>
      </w:r>
      <w:r w:rsidRPr="00856081">
        <w:rPr>
          <w:rFonts w:asciiTheme="minorHAnsi" w:hAnsiTheme="minorHAnsi" w:cstheme="minorHAnsi"/>
          <w:color w:val="FF0000"/>
        </w:rPr>
        <w:t>(si aplica)</w:t>
      </w:r>
    </w:p>
    <w:p w14:paraId="403E00EC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Especificaciones técnicas del bien / Términos de referencia del servicio a contratar </w:t>
      </w:r>
    </w:p>
    <w:p w14:paraId="25B63DA5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Solicitud Certificación PAC y Catálogo Electrónico </w:t>
      </w:r>
    </w:p>
    <w:p w14:paraId="5B67A999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Certificación PAC y Catálogo Electrónico </w:t>
      </w:r>
    </w:p>
    <w:p w14:paraId="32E23770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Solicitud de registro de necesidad </w:t>
      </w:r>
    </w:p>
    <w:p w14:paraId="2B7589E6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Memorando Recepción - Entrega De Proformas y proformas </w:t>
      </w:r>
    </w:p>
    <w:p w14:paraId="5737F799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Cuadro Comparativo / Análisis de precios </w:t>
      </w:r>
    </w:p>
    <w:p w14:paraId="19228785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Solicitud Certificación Presupuestaria </w:t>
      </w:r>
    </w:p>
    <w:p w14:paraId="5CB5B21C" w14:textId="77777777" w:rsidR="00F94970" w:rsidRPr="00F94970" w:rsidRDefault="00F94970" w:rsidP="00F94970">
      <w:pPr>
        <w:rPr>
          <w:rFonts w:asciiTheme="minorHAnsi" w:hAnsiTheme="minorHAnsi" w:cstheme="minorHAnsi"/>
        </w:rPr>
      </w:pPr>
      <w:r w:rsidRPr="00F94970">
        <w:rPr>
          <w:rFonts w:asciiTheme="minorHAnsi" w:hAnsiTheme="minorHAnsi" w:cstheme="minorHAnsi"/>
        </w:rPr>
        <w:t>- Certificación Presupuestaria </w:t>
      </w:r>
    </w:p>
    <w:p w14:paraId="428EB47C" w14:textId="77777777" w:rsidR="00F94970" w:rsidRPr="00F94970" w:rsidRDefault="00F94970" w:rsidP="00F94970">
      <w:pPr>
        <w:ind w:left="-4"/>
        <w:jc w:val="both"/>
        <w:rPr>
          <w:rFonts w:asciiTheme="minorHAnsi" w:hAnsiTheme="minorHAnsi" w:cstheme="minorHAnsi"/>
        </w:rPr>
      </w:pPr>
    </w:p>
    <w:p w14:paraId="6D38B93D" w14:textId="60AC26B9" w:rsidR="000B243B" w:rsidRDefault="000B243B" w:rsidP="000B243B">
      <w:pPr>
        <w:autoSpaceDE w:val="0"/>
        <w:autoSpaceDN w:val="0"/>
        <w:adjustRightInd w:val="0"/>
        <w:rPr>
          <w:rFonts w:asciiTheme="minorHAnsi" w:hAnsiTheme="minorHAnsi" w:cstheme="minorHAnsi"/>
          <w:lang w:val="es-EC" w:eastAsia="es-EC"/>
        </w:rPr>
      </w:pPr>
      <w:r w:rsidRPr="003719EA">
        <w:rPr>
          <w:rFonts w:asciiTheme="minorHAnsi" w:hAnsiTheme="minorHAnsi" w:cstheme="minorHAnsi"/>
          <w:lang w:val="es-EC" w:eastAsia="es-EC"/>
        </w:rPr>
        <w:t>Atentamente,</w:t>
      </w:r>
    </w:p>
    <w:p w14:paraId="47566EC2" w14:textId="77777777" w:rsidR="00856081" w:rsidRPr="003719EA" w:rsidRDefault="00856081" w:rsidP="000B243B">
      <w:pPr>
        <w:autoSpaceDE w:val="0"/>
        <w:autoSpaceDN w:val="0"/>
        <w:adjustRightInd w:val="0"/>
        <w:rPr>
          <w:rFonts w:asciiTheme="minorHAnsi" w:hAnsiTheme="minorHAnsi" w:cstheme="minorHAnsi"/>
          <w:lang w:val="es-EC" w:eastAsia="es-EC"/>
        </w:rPr>
      </w:pPr>
    </w:p>
    <w:p w14:paraId="34274F8C" w14:textId="77777777" w:rsidR="000B243B" w:rsidRPr="003719EA" w:rsidRDefault="000B243B" w:rsidP="000B243B">
      <w:pPr>
        <w:tabs>
          <w:tab w:val="left" w:pos="2360"/>
        </w:tabs>
        <w:jc w:val="both"/>
        <w:rPr>
          <w:rFonts w:asciiTheme="minorHAnsi" w:eastAsia="Calibri" w:hAnsiTheme="minorHAnsi" w:cstheme="minorHAnsi"/>
          <w:color w:val="000000"/>
          <w:lang w:val="es-EC" w:eastAsia="es-EC"/>
        </w:rPr>
      </w:pPr>
      <w:r w:rsidRPr="003719EA">
        <w:rPr>
          <w:rFonts w:asciiTheme="minorHAnsi" w:eastAsia="Calibri" w:hAnsiTheme="minorHAnsi" w:cstheme="minorHAnsi"/>
          <w:color w:val="000000"/>
          <w:lang w:val="es-EC" w:eastAsia="es-EC"/>
        </w:rPr>
        <w:tab/>
      </w:r>
    </w:p>
    <w:p w14:paraId="650E3037" w14:textId="77777777" w:rsidR="000B243B" w:rsidRPr="003719EA" w:rsidRDefault="000B243B" w:rsidP="000B243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lang w:val="es-EC" w:eastAsia="es-EC"/>
        </w:rPr>
      </w:pPr>
      <w:r w:rsidRPr="003719EA">
        <w:rPr>
          <w:rFonts w:asciiTheme="minorHAnsi" w:hAnsiTheme="minorHAnsi" w:cstheme="minorHAnsi"/>
          <w:sz w:val="22"/>
          <w:szCs w:val="22"/>
        </w:rPr>
        <w:t xml:space="preserve">(Nombre de </w:t>
      </w:r>
      <w:r w:rsidRPr="003719EA">
        <w:rPr>
          <w:rFonts w:asciiTheme="minorHAnsi" w:eastAsia="Calibri" w:hAnsiTheme="minorHAnsi" w:cstheme="minorHAnsi"/>
          <w:b/>
          <w:color w:val="000000"/>
          <w:lang w:val="es-EC" w:eastAsia="es-EC"/>
        </w:rPr>
        <w:t>DIRECTOR/A)</w:t>
      </w:r>
    </w:p>
    <w:p w14:paraId="49F8FE18" w14:textId="3EBD79C1" w:rsidR="000B243B" w:rsidRPr="003719EA" w:rsidRDefault="000B243B" w:rsidP="00453B2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 w:rsidRPr="003719EA">
        <w:rPr>
          <w:rFonts w:asciiTheme="minorHAnsi" w:hAnsiTheme="minorHAnsi" w:cstheme="minorHAnsi"/>
          <w:b/>
          <w:sz w:val="22"/>
          <w:szCs w:val="22"/>
        </w:rPr>
        <w:t xml:space="preserve">Dirección </w:t>
      </w:r>
      <w:proofErr w:type="spellStart"/>
      <w:r w:rsidRPr="003719EA">
        <w:rPr>
          <w:rFonts w:asciiTheme="minorHAnsi" w:hAnsiTheme="minorHAnsi" w:cstheme="minorHAnsi"/>
          <w:b/>
          <w:sz w:val="22"/>
          <w:szCs w:val="22"/>
        </w:rPr>
        <w:t>XXXXXXXXXxxxx</w:t>
      </w:r>
      <w:proofErr w:type="spellEnd"/>
    </w:p>
    <w:sectPr w:rsidR="000B243B" w:rsidRPr="003719EA" w:rsidSect="0058091A">
      <w:headerReference w:type="even" r:id="rId11"/>
      <w:headerReference w:type="default" r:id="rId12"/>
      <w:headerReference w:type="first" r:id="rId13"/>
      <w:pgSz w:w="12240" w:h="15840"/>
      <w:pgMar w:top="284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1271" w14:textId="77777777" w:rsidR="004259B3" w:rsidRDefault="004259B3" w:rsidP="00272EC9">
      <w:r>
        <w:separator/>
      </w:r>
    </w:p>
  </w:endnote>
  <w:endnote w:type="continuationSeparator" w:id="0">
    <w:p w14:paraId="11AEB0D5" w14:textId="77777777" w:rsidR="004259B3" w:rsidRDefault="004259B3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D93B" w14:textId="77777777" w:rsidR="004259B3" w:rsidRDefault="004259B3" w:rsidP="00272EC9">
      <w:r>
        <w:separator/>
      </w:r>
    </w:p>
  </w:footnote>
  <w:footnote w:type="continuationSeparator" w:id="0">
    <w:p w14:paraId="6D59D5DC" w14:textId="77777777" w:rsidR="004259B3" w:rsidRDefault="004259B3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FB71" w14:textId="77777777" w:rsidR="00BD6E6C" w:rsidRDefault="004259B3">
    <w:pPr>
      <w:pStyle w:val="Encabezado"/>
    </w:pPr>
    <w:r>
      <w:rPr>
        <w:noProof/>
      </w:rPr>
      <w:pict w14:anchorId="217B1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2053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77AA" w14:textId="70282D7A" w:rsidR="00272EC9" w:rsidRPr="00650560" w:rsidRDefault="00272EC9" w:rsidP="00924FE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838"/>
      </w:tabs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C93F" w14:textId="77777777" w:rsidR="00BD6E6C" w:rsidRDefault="004259B3">
    <w:pPr>
      <w:pStyle w:val="Encabezado"/>
    </w:pPr>
    <w:r>
      <w:rPr>
        <w:noProof/>
      </w:rPr>
      <w:pict w14:anchorId="76388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2052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91B"/>
    <w:multiLevelType w:val="hybridMultilevel"/>
    <w:tmpl w:val="5CD02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7BEB"/>
    <w:multiLevelType w:val="hybridMultilevel"/>
    <w:tmpl w:val="6104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A"/>
    <w:rsid w:val="00054E3D"/>
    <w:rsid w:val="00061033"/>
    <w:rsid w:val="00064E7A"/>
    <w:rsid w:val="00076E3D"/>
    <w:rsid w:val="000B243B"/>
    <w:rsid w:val="000C0773"/>
    <w:rsid w:val="000C3374"/>
    <w:rsid w:val="000D1357"/>
    <w:rsid w:val="000E46DA"/>
    <w:rsid w:val="000F42AA"/>
    <w:rsid w:val="0012623E"/>
    <w:rsid w:val="001622D3"/>
    <w:rsid w:val="001903D6"/>
    <w:rsid w:val="00193698"/>
    <w:rsid w:val="001936FF"/>
    <w:rsid w:val="001A284C"/>
    <w:rsid w:val="001C7689"/>
    <w:rsid w:val="001F5BA4"/>
    <w:rsid w:val="00206478"/>
    <w:rsid w:val="002320DF"/>
    <w:rsid w:val="002379B0"/>
    <w:rsid w:val="00243B6E"/>
    <w:rsid w:val="00266698"/>
    <w:rsid w:val="00272EC9"/>
    <w:rsid w:val="002A2CB7"/>
    <w:rsid w:val="002B01D2"/>
    <w:rsid w:val="002B7275"/>
    <w:rsid w:val="002B7468"/>
    <w:rsid w:val="002C637A"/>
    <w:rsid w:val="002E6889"/>
    <w:rsid w:val="002F2937"/>
    <w:rsid w:val="003053EC"/>
    <w:rsid w:val="003618D6"/>
    <w:rsid w:val="003719EA"/>
    <w:rsid w:val="00377EC0"/>
    <w:rsid w:val="00381966"/>
    <w:rsid w:val="00384CDE"/>
    <w:rsid w:val="003A4494"/>
    <w:rsid w:val="003E2EF9"/>
    <w:rsid w:val="003E3661"/>
    <w:rsid w:val="004219D7"/>
    <w:rsid w:val="004259B3"/>
    <w:rsid w:val="00443B21"/>
    <w:rsid w:val="00453B25"/>
    <w:rsid w:val="00475F6E"/>
    <w:rsid w:val="004839AB"/>
    <w:rsid w:val="00490CDB"/>
    <w:rsid w:val="00497F01"/>
    <w:rsid w:val="004A2EE3"/>
    <w:rsid w:val="004B320A"/>
    <w:rsid w:val="00527557"/>
    <w:rsid w:val="0054653D"/>
    <w:rsid w:val="005631A5"/>
    <w:rsid w:val="0058091A"/>
    <w:rsid w:val="00583928"/>
    <w:rsid w:val="005A40E3"/>
    <w:rsid w:val="005B4940"/>
    <w:rsid w:val="005C2574"/>
    <w:rsid w:val="005D2E29"/>
    <w:rsid w:val="005E7E79"/>
    <w:rsid w:val="00603C59"/>
    <w:rsid w:val="00606CE8"/>
    <w:rsid w:val="006151E8"/>
    <w:rsid w:val="00647907"/>
    <w:rsid w:val="00650560"/>
    <w:rsid w:val="006A0DBC"/>
    <w:rsid w:val="006F297F"/>
    <w:rsid w:val="006F2B28"/>
    <w:rsid w:val="006F58F5"/>
    <w:rsid w:val="006F5EDB"/>
    <w:rsid w:val="00721917"/>
    <w:rsid w:val="00734870"/>
    <w:rsid w:val="007408D4"/>
    <w:rsid w:val="00740A6D"/>
    <w:rsid w:val="00740D5E"/>
    <w:rsid w:val="0075527D"/>
    <w:rsid w:val="00755E43"/>
    <w:rsid w:val="00786D40"/>
    <w:rsid w:val="007D2CE5"/>
    <w:rsid w:val="007E664C"/>
    <w:rsid w:val="00800D73"/>
    <w:rsid w:val="00804EC7"/>
    <w:rsid w:val="00815B72"/>
    <w:rsid w:val="008420EF"/>
    <w:rsid w:val="00847B6D"/>
    <w:rsid w:val="00854AAF"/>
    <w:rsid w:val="00856081"/>
    <w:rsid w:val="00857BCA"/>
    <w:rsid w:val="00863AA8"/>
    <w:rsid w:val="00866941"/>
    <w:rsid w:val="00873512"/>
    <w:rsid w:val="00880329"/>
    <w:rsid w:val="00886601"/>
    <w:rsid w:val="00895E9C"/>
    <w:rsid w:val="008C13C5"/>
    <w:rsid w:val="008E7249"/>
    <w:rsid w:val="009038CF"/>
    <w:rsid w:val="00921BDF"/>
    <w:rsid w:val="00924FE7"/>
    <w:rsid w:val="0093486F"/>
    <w:rsid w:val="0094030D"/>
    <w:rsid w:val="00942848"/>
    <w:rsid w:val="00944A4F"/>
    <w:rsid w:val="009509B1"/>
    <w:rsid w:val="0097354D"/>
    <w:rsid w:val="009A1FB9"/>
    <w:rsid w:val="009B0154"/>
    <w:rsid w:val="009B434C"/>
    <w:rsid w:val="009D167A"/>
    <w:rsid w:val="009D756A"/>
    <w:rsid w:val="009E02B2"/>
    <w:rsid w:val="00A213EB"/>
    <w:rsid w:val="00A5137A"/>
    <w:rsid w:val="00A64F07"/>
    <w:rsid w:val="00A67BF9"/>
    <w:rsid w:val="00A83CCC"/>
    <w:rsid w:val="00A8714A"/>
    <w:rsid w:val="00AA2F23"/>
    <w:rsid w:val="00AB4C55"/>
    <w:rsid w:val="00AE4A89"/>
    <w:rsid w:val="00AF6A6B"/>
    <w:rsid w:val="00B241CF"/>
    <w:rsid w:val="00B97895"/>
    <w:rsid w:val="00BD5954"/>
    <w:rsid w:val="00BD6E6C"/>
    <w:rsid w:val="00BE5076"/>
    <w:rsid w:val="00C54176"/>
    <w:rsid w:val="00C60CF6"/>
    <w:rsid w:val="00C65CBB"/>
    <w:rsid w:val="00C7616C"/>
    <w:rsid w:val="00C86D27"/>
    <w:rsid w:val="00C96E25"/>
    <w:rsid w:val="00CB1C4B"/>
    <w:rsid w:val="00CB421F"/>
    <w:rsid w:val="00D0389D"/>
    <w:rsid w:val="00D107AA"/>
    <w:rsid w:val="00D30469"/>
    <w:rsid w:val="00D33AEC"/>
    <w:rsid w:val="00D41446"/>
    <w:rsid w:val="00D46605"/>
    <w:rsid w:val="00D46FF1"/>
    <w:rsid w:val="00D62585"/>
    <w:rsid w:val="00D63ADF"/>
    <w:rsid w:val="00D71D32"/>
    <w:rsid w:val="00D9016C"/>
    <w:rsid w:val="00D9465F"/>
    <w:rsid w:val="00DA0790"/>
    <w:rsid w:val="00DA0D60"/>
    <w:rsid w:val="00DB4486"/>
    <w:rsid w:val="00E23A9A"/>
    <w:rsid w:val="00E435DD"/>
    <w:rsid w:val="00E6263D"/>
    <w:rsid w:val="00E626D8"/>
    <w:rsid w:val="00EB2521"/>
    <w:rsid w:val="00EB69D3"/>
    <w:rsid w:val="00EC0132"/>
    <w:rsid w:val="00EC076A"/>
    <w:rsid w:val="00EC4145"/>
    <w:rsid w:val="00EF086A"/>
    <w:rsid w:val="00F570E6"/>
    <w:rsid w:val="00F63F4E"/>
    <w:rsid w:val="00F94970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217616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1265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Francisco Ricardo Patiño Peralta</cp:lastModifiedBy>
  <cp:revision>21</cp:revision>
  <cp:lastPrinted>2024-05-20T15:22:00Z</cp:lastPrinted>
  <dcterms:created xsi:type="dcterms:W3CDTF">2022-03-11T15:46:00Z</dcterms:created>
  <dcterms:modified xsi:type="dcterms:W3CDTF">2024-06-18T21:11:00Z</dcterms:modified>
</cp:coreProperties>
</file>