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6382" w14:textId="77777777" w:rsidR="00337CBB" w:rsidRPr="00337CBB" w:rsidRDefault="00337CBB" w:rsidP="00337CBB">
      <w:pPr>
        <w:spacing w:before="0" w:after="0"/>
        <w:rPr>
          <w:rFonts w:ascii="Calibri" w:eastAsia="Times New Roman" w:hAnsi="Calibri" w:cs="Calibri"/>
          <w:lang w:eastAsia="es-MX"/>
        </w:rPr>
      </w:pPr>
      <w:r w:rsidRPr="00337CBB">
        <w:rPr>
          <w:rFonts w:ascii="Calibri" w:eastAsia="Times New Roman" w:hAnsi="Calibri" w:cs="Calibri"/>
          <w:b/>
          <w:bCs/>
          <w:lang w:eastAsia="es-MX"/>
        </w:rPr>
        <w:t>PRESENTACIÓN</w:t>
      </w:r>
    </w:p>
    <w:p w14:paraId="575B368F" w14:textId="77777777" w:rsidR="00337CBB" w:rsidRPr="00337CBB" w:rsidRDefault="00337CBB" w:rsidP="00337CBB">
      <w:pPr>
        <w:spacing w:before="0" w:after="0"/>
        <w:jc w:val="both"/>
        <w:rPr>
          <w:rFonts w:ascii="Calibri" w:eastAsia="Times New Roman" w:hAnsi="Calibri" w:cs="Calibri"/>
          <w:lang w:eastAsia="es-MX"/>
        </w:rPr>
      </w:pPr>
      <w:r w:rsidRPr="00337CBB">
        <w:rPr>
          <w:rFonts w:ascii="Calibri" w:eastAsia="Times New Roman" w:hAnsi="Calibri" w:cs="Calibri"/>
          <w:lang w:eastAsia="es-MX"/>
        </w:rPr>
        <w:t> </w:t>
      </w:r>
    </w:p>
    <w:p w14:paraId="6148FEF6" w14:textId="77777777" w:rsidR="00337CBB" w:rsidRPr="00337CBB" w:rsidRDefault="00337CBB" w:rsidP="00337CBB">
      <w:pPr>
        <w:spacing w:before="0" w:after="0"/>
        <w:jc w:val="both"/>
        <w:rPr>
          <w:rFonts w:ascii="Calibri" w:eastAsia="Times New Roman" w:hAnsi="Calibri" w:cs="Calibri"/>
          <w:lang w:eastAsia="es-MX"/>
        </w:rPr>
      </w:pPr>
      <w:r w:rsidRPr="00337CBB">
        <w:rPr>
          <w:rFonts w:ascii="Calibri" w:eastAsia="Times New Roman" w:hAnsi="Calibri" w:cs="Calibri"/>
          <w:lang w:eastAsia="es-MX"/>
        </w:rPr>
        <w:t> </w:t>
      </w:r>
    </w:p>
    <w:p w14:paraId="486A1C9A" w14:textId="77777777" w:rsidR="00337CBB" w:rsidRPr="00337CBB" w:rsidRDefault="00337CBB" w:rsidP="00337CBB">
      <w:pPr>
        <w:ind w:firstLine="709"/>
        <w:jc w:val="both"/>
        <w:rPr>
          <w:rFonts w:ascii="Calibri" w:eastAsia="Times New Roman" w:hAnsi="Calibri" w:cs="Calibri"/>
          <w:lang w:eastAsia="es-MX"/>
        </w:rPr>
      </w:pPr>
      <w:r w:rsidRPr="00337CBB">
        <w:rPr>
          <w:rFonts w:ascii="Calibri" w:eastAsia="Times New Roman" w:hAnsi="Calibri" w:cs="Calibri"/>
          <w:lang w:eastAsia="es-MX"/>
        </w:rPr>
        <w:t>El Servicio Ecuatoriano de Capacitación Profesional -SECAP-, contribuye al desarrollo social, productivo y económico del país, con procesos integrales que crean y fortalecen los conocimientos, habilidades y destrezas de los usuarios, a través de la capacitación y formación profesional, consciente de que hoy en día, la formación de los trabajadores y funcionarios, exige cada vez más, un profesional que domine el contenido técnico específico de su actividad, que tenga capacidad crítica, analítica y autonomía para gestionar sus propios trabajos, capacidad para trabajar en equipo y resolver situaciones difíciles en su área laboral.</w:t>
      </w:r>
    </w:p>
    <w:p w14:paraId="29D815BD" w14:textId="77777777" w:rsidR="00337CBB" w:rsidRPr="00337CBB" w:rsidRDefault="00337CBB" w:rsidP="00337CBB">
      <w:pPr>
        <w:ind w:firstLine="709"/>
        <w:jc w:val="both"/>
        <w:rPr>
          <w:rFonts w:ascii="Calibri" w:eastAsia="Times New Roman" w:hAnsi="Calibri" w:cs="Calibri"/>
          <w:lang w:eastAsia="es-MX"/>
        </w:rPr>
      </w:pPr>
      <w:r w:rsidRPr="00337CBB">
        <w:rPr>
          <w:rFonts w:ascii="Calibri" w:eastAsia="Times New Roman" w:hAnsi="Calibri" w:cs="Calibri"/>
          <w:lang w:eastAsia="es-MX"/>
        </w:rPr>
        <w:t>El Plan de trabajo plurianual 2023-2025.  En su Eje Social; Educación y Cultura: el Sub- Eje de Educación, se basa en promover una educación continua de calidad, inclusiva y con la capacidad de contribuir al desarrollo sostenible del país, así como resaltar la importancia de la tecnificación en los centros de formación, fomento de la competitividad y desarrollo epistemológico. Bajo estos lineamentos el SECAP proyecta su accionar como estrategia prioritaria la Capacitación basada en competencias.</w:t>
      </w:r>
    </w:p>
    <w:p w14:paraId="61C6CCAC" w14:textId="77777777" w:rsidR="00337CBB" w:rsidRPr="00337CBB" w:rsidRDefault="00337CBB" w:rsidP="00337CBB">
      <w:pPr>
        <w:ind w:firstLine="709"/>
        <w:jc w:val="both"/>
        <w:rPr>
          <w:rFonts w:ascii="Calibri" w:eastAsia="Times New Roman" w:hAnsi="Calibri" w:cs="Calibri"/>
          <w:lang w:eastAsia="es-MX"/>
        </w:rPr>
      </w:pPr>
      <w:r w:rsidRPr="00337CBB">
        <w:rPr>
          <w:rFonts w:ascii="Calibri" w:eastAsia="Times New Roman" w:hAnsi="Calibri" w:cs="Calibri"/>
          <w:lang w:eastAsia="es-MX"/>
        </w:rPr>
        <w:t>El SECAP, a través de la Dirección de Diseño Pedagógico, estructura sus diseños curriculares, material didáctico y cursos virtuales, con base en una metodología que puede traducir el mundo laboral y del servicio público en una capacitación exigida por los sectores productivo, social, público y ambiental.  La nueva realidad socio-económica en un mundo globalizado, exige mejorar el talento humano de las organizaciones, mediante el uso de las Tecnologías de la Información y Comunicación.</w:t>
      </w:r>
    </w:p>
    <w:p w14:paraId="22A6DA99" w14:textId="77777777" w:rsidR="00337CBB" w:rsidRPr="00337CBB" w:rsidRDefault="00337CBB" w:rsidP="00337CBB">
      <w:pPr>
        <w:ind w:firstLine="709"/>
        <w:jc w:val="both"/>
        <w:rPr>
          <w:rFonts w:ascii="Calibri" w:eastAsia="Times New Roman" w:hAnsi="Calibri" w:cs="Calibri"/>
          <w:lang w:eastAsia="es-MX"/>
        </w:rPr>
      </w:pPr>
      <w:r w:rsidRPr="00337CBB">
        <w:rPr>
          <w:rFonts w:ascii="Calibri" w:eastAsia="Times New Roman" w:hAnsi="Calibri" w:cs="Calibri"/>
          <w:lang w:eastAsia="es-MX"/>
        </w:rPr>
        <w:t>En esta nueva etapa, el SECAP tiene por objeto contribuir a la capacitación de trabajadores y profesionales capaces de enfrentar, con coherencia, esos desafíos, y los transforme en oportunidad de crecimiento.</w:t>
      </w:r>
    </w:p>
    <w:p w14:paraId="761CD993" w14:textId="77777777" w:rsidR="00337CBB" w:rsidRPr="00337CBB" w:rsidRDefault="00337CBB" w:rsidP="00337CBB">
      <w:pPr>
        <w:spacing w:before="0" w:after="0"/>
        <w:jc w:val="right"/>
        <w:rPr>
          <w:rFonts w:ascii="Calibri" w:eastAsia="Times New Roman" w:hAnsi="Calibri" w:cs="Calibri"/>
          <w:lang w:eastAsia="es-MX"/>
        </w:rPr>
      </w:pPr>
      <w:r w:rsidRPr="00337CBB">
        <w:rPr>
          <w:rFonts w:ascii="Calibri" w:eastAsia="Times New Roman" w:hAnsi="Calibri" w:cs="Calibri"/>
          <w:i/>
          <w:iCs/>
          <w:lang w:eastAsia="es-MX"/>
        </w:rPr>
        <w:t> </w:t>
      </w:r>
    </w:p>
    <w:p w14:paraId="4BD3CCDF" w14:textId="77777777" w:rsidR="00337CBB" w:rsidRPr="00337CBB" w:rsidRDefault="00337CBB" w:rsidP="00337CBB">
      <w:pPr>
        <w:spacing w:before="0" w:after="0"/>
        <w:jc w:val="right"/>
        <w:rPr>
          <w:rFonts w:ascii="Calibri" w:eastAsia="Times New Roman" w:hAnsi="Calibri" w:cs="Calibri"/>
          <w:lang w:eastAsia="es-MX"/>
        </w:rPr>
      </w:pPr>
      <w:r w:rsidRPr="00337CBB">
        <w:rPr>
          <w:rFonts w:ascii="Calibri" w:eastAsia="Times New Roman" w:hAnsi="Calibri" w:cs="Calibri"/>
          <w:i/>
          <w:iCs/>
          <w:lang w:eastAsia="es-MX"/>
        </w:rPr>
        <w:t> </w:t>
      </w:r>
    </w:p>
    <w:p w14:paraId="3771E5CD" w14:textId="77777777" w:rsidR="003F1104" w:rsidRDefault="003F1104"/>
    <w:sectPr w:rsidR="003F1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BB"/>
    <w:rsid w:val="00337CBB"/>
    <w:rsid w:val="003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E918"/>
  <w15:chartTrackingRefBased/>
  <w15:docId w15:val="{E67610E2-800C-4FDA-93F6-B7B43106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8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6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9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4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3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Jacqueline Posso Naranjo</dc:creator>
  <cp:keywords/>
  <dc:description/>
  <cp:lastModifiedBy>Mónica Jacqueline Posso Naranjo</cp:lastModifiedBy>
  <cp:revision>1</cp:revision>
  <dcterms:created xsi:type="dcterms:W3CDTF">2024-09-23T19:12:00Z</dcterms:created>
  <dcterms:modified xsi:type="dcterms:W3CDTF">2024-09-23T19:12:00Z</dcterms:modified>
</cp:coreProperties>
</file>