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94B7" w14:textId="27214953" w:rsidR="00F95E64" w:rsidRPr="00504ADA" w:rsidRDefault="00F95E64" w:rsidP="00C11EDC">
      <w:pPr>
        <w:pStyle w:val="Textoindependiente"/>
        <w:spacing w:after="0"/>
        <w:jc w:val="center"/>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CONTRATO DE SERVICIOS OCASIONALES No. 0</w:t>
      </w:r>
      <w:r w:rsidR="00C11EDC">
        <w:rPr>
          <w:rFonts w:asciiTheme="majorHAnsi" w:hAnsiTheme="majorHAnsi" w:cstheme="minorHAnsi"/>
          <w:b/>
          <w:bCs/>
          <w:sz w:val="22"/>
          <w:szCs w:val="22"/>
          <w:lang w:val="es-EC"/>
        </w:rPr>
        <w:t>xxx</w:t>
      </w:r>
      <w:r w:rsidRPr="00504ADA">
        <w:rPr>
          <w:rFonts w:asciiTheme="majorHAnsi" w:hAnsiTheme="majorHAnsi" w:cstheme="minorHAnsi"/>
          <w:b/>
          <w:bCs/>
          <w:sz w:val="22"/>
          <w:szCs w:val="22"/>
          <w:lang w:val="es-EC"/>
        </w:rPr>
        <w:fldChar w:fldCharType="begin"/>
      </w:r>
      <w:r w:rsidRPr="00504ADA">
        <w:rPr>
          <w:rFonts w:asciiTheme="majorHAnsi" w:hAnsiTheme="majorHAnsi" w:cstheme="minorHAnsi"/>
          <w:b/>
          <w:bCs/>
          <w:sz w:val="22"/>
          <w:szCs w:val="22"/>
          <w:lang w:val="es-EC"/>
        </w:rPr>
        <w:instrText xml:space="preserve"> MERGEFIELD Nº_CONTRATO </w:instrText>
      </w:r>
      <w:r w:rsidRPr="00504ADA">
        <w:rPr>
          <w:rFonts w:asciiTheme="majorHAnsi" w:hAnsiTheme="majorHAnsi" w:cstheme="minorHAnsi"/>
          <w:b/>
          <w:bCs/>
          <w:sz w:val="22"/>
          <w:szCs w:val="22"/>
          <w:lang w:val="es-EC"/>
        </w:rPr>
        <w:fldChar w:fldCharType="separate"/>
      </w:r>
      <w:r w:rsidRPr="00504ADA">
        <w:rPr>
          <w:rFonts w:asciiTheme="majorHAnsi" w:hAnsiTheme="majorHAnsi" w:cstheme="minorHAnsi"/>
          <w:b/>
          <w:bCs/>
          <w:noProof/>
          <w:sz w:val="22"/>
          <w:szCs w:val="22"/>
          <w:lang w:val="es-EC"/>
        </w:rPr>
        <w:t>-DATH-20</w:t>
      </w:r>
      <w:r w:rsidRPr="00504ADA">
        <w:rPr>
          <w:rFonts w:asciiTheme="majorHAnsi" w:hAnsiTheme="majorHAnsi" w:cstheme="minorHAnsi"/>
          <w:b/>
          <w:bCs/>
          <w:sz w:val="22"/>
          <w:szCs w:val="22"/>
          <w:lang w:val="es-EC"/>
        </w:rPr>
        <w:fldChar w:fldCharType="end"/>
      </w:r>
      <w:r w:rsidRPr="00504ADA">
        <w:rPr>
          <w:rFonts w:asciiTheme="majorHAnsi" w:hAnsiTheme="majorHAnsi" w:cstheme="minorHAnsi"/>
          <w:b/>
          <w:bCs/>
          <w:sz w:val="22"/>
          <w:szCs w:val="22"/>
          <w:lang w:val="es-EC"/>
        </w:rPr>
        <w:t>2</w:t>
      </w:r>
      <w:r w:rsidR="00C11EDC">
        <w:rPr>
          <w:rFonts w:asciiTheme="majorHAnsi" w:hAnsiTheme="majorHAnsi" w:cstheme="minorHAnsi"/>
          <w:b/>
          <w:bCs/>
          <w:sz w:val="22"/>
          <w:szCs w:val="22"/>
          <w:lang w:val="es-EC"/>
        </w:rPr>
        <w:t>xx</w:t>
      </w:r>
    </w:p>
    <w:p w14:paraId="056C2D9D"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221EA0B3"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COMPARECIENTES:</w:t>
      </w:r>
    </w:p>
    <w:p w14:paraId="0C07C381"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p>
    <w:p w14:paraId="20E3E27D" w14:textId="3B73800E" w:rsidR="00F95E64" w:rsidRPr="00504ADA" w:rsidRDefault="00F95E64" w:rsidP="00F95E64">
      <w:pPr>
        <w:autoSpaceDE w:val="0"/>
        <w:autoSpaceDN w:val="0"/>
        <w:adjustRightInd w:val="0"/>
        <w:jc w:val="both"/>
        <w:rPr>
          <w:rFonts w:asciiTheme="majorHAnsi" w:hAnsiTheme="majorHAnsi" w:cstheme="minorHAnsi"/>
          <w:color w:val="000000"/>
          <w:sz w:val="22"/>
          <w:szCs w:val="22"/>
          <w:lang w:val="es-EC"/>
        </w:rPr>
      </w:pPr>
      <w:r w:rsidRPr="00504ADA">
        <w:rPr>
          <w:rFonts w:asciiTheme="majorHAnsi" w:hAnsiTheme="majorHAnsi" w:cstheme="minorHAnsi"/>
          <w:color w:val="000000"/>
          <w:sz w:val="22"/>
          <w:szCs w:val="22"/>
          <w:lang w:val="es-EC"/>
        </w:rPr>
        <w:t xml:space="preserve">Comparecen a la celebración del presente Contrato de Servicios Ocasionales, el Servicio Ecuatoriano de Capacitación Profesional -SECAP- legalmente representado por </w:t>
      </w:r>
      <w:r w:rsidRPr="00504ADA">
        <w:rPr>
          <w:rFonts w:asciiTheme="majorHAnsi" w:hAnsiTheme="majorHAnsi" w:cstheme="minorHAnsi"/>
          <w:b/>
          <w:bCs/>
          <w:color w:val="000000"/>
          <w:sz w:val="22"/>
          <w:szCs w:val="22"/>
          <w:lang w:val="es-EC"/>
        </w:rPr>
        <w:t xml:space="preserve">el </w:t>
      </w:r>
      <w:r w:rsidR="0053370D" w:rsidRPr="00504ADA">
        <w:rPr>
          <w:rFonts w:asciiTheme="majorHAnsi" w:hAnsiTheme="majorHAnsi" w:cstheme="minorHAnsi"/>
          <w:b/>
          <w:bCs/>
          <w:color w:val="000000"/>
          <w:sz w:val="22"/>
          <w:szCs w:val="22"/>
          <w:lang w:val="es-EC"/>
        </w:rPr>
        <w:t xml:space="preserve"> </w:t>
      </w:r>
      <w:proofErr w:type="spellStart"/>
      <w:r w:rsidR="00C11EDC" w:rsidRPr="00C11EDC">
        <w:rPr>
          <w:rFonts w:asciiTheme="majorHAnsi" w:hAnsiTheme="majorHAnsi" w:cstheme="minorHAnsi"/>
          <w:b/>
          <w:bCs/>
          <w:color w:val="000000"/>
          <w:sz w:val="22"/>
          <w:szCs w:val="22"/>
          <w:highlight w:val="yellow"/>
          <w:lang w:val="es-EC"/>
        </w:rPr>
        <w:t>xxxxxxxxxxxxxxxxxxx</w:t>
      </w:r>
      <w:proofErr w:type="spellEnd"/>
      <w:r w:rsidR="00C11EDC">
        <w:rPr>
          <w:rFonts w:asciiTheme="majorHAnsi" w:hAnsiTheme="majorHAnsi" w:cstheme="minorHAnsi"/>
          <w:b/>
          <w:bCs/>
          <w:color w:val="000000"/>
          <w:sz w:val="22"/>
          <w:szCs w:val="22"/>
          <w:lang w:val="es-EC"/>
        </w:rPr>
        <w:t xml:space="preserve"> </w:t>
      </w:r>
      <w:r w:rsidRPr="00504ADA">
        <w:rPr>
          <w:rFonts w:asciiTheme="majorHAnsi" w:hAnsiTheme="majorHAnsi" w:cstheme="minorHAnsi"/>
          <w:b/>
          <w:color w:val="000000"/>
          <w:sz w:val="22"/>
          <w:szCs w:val="22"/>
          <w:lang w:val="es-EC"/>
        </w:rPr>
        <w:t>,</w:t>
      </w:r>
      <w:r w:rsidRPr="00504ADA">
        <w:rPr>
          <w:rFonts w:asciiTheme="majorHAnsi" w:hAnsiTheme="majorHAnsi" w:cstheme="minorHAnsi"/>
          <w:color w:val="000000"/>
          <w:sz w:val="22"/>
          <w:szCs w:val="22"/>
          <w:lang w:val="es-EC"/>
        </w:rPr>
        <w:t xml:space="preserve"> delegado por la máxima autoridad de conformidad a la Resolución Nro. SECAP-SECAP-2022-0072-R, de 07 de diciembre de 2022,   a quien en adelante y para efectos de este contrato se le denominará como el </w:t>
      </w:r>
      <w:r w:rsidRPr="00504ADA">
        <w:rPr>
          <w:rFonts w:asciiTheme="majorHAnsi" w:hAnsiTheme="majorHAnsi" w:cstheme="minorHAnsi"/>
          <w:b/>
          <w:bCs/>
          <w:color w:val="000000"/>
          <w:sz w:val="22"/>
          <w:szCs w:val="22"/>
          <w:lang w:val="es-EC"/>
        </w:rPr>
        <w:t>“SECAP</w:t>
      </w:r>
      <w:r w:rsidRPr="00504ADA">
        <w:rPr>
          <w:rFonts w:asciiTheme="majorHAnsi" w:hAnsiTheme="majorHAnsi" w:cstheme="minorHAnsi"/>
          <w:color w:val="000000"/>
          <w:sz w:val="22"/>
          <w:szCs w:val="22"/>
          <w:lang w:val="es-EC"/>
        </w:rPr>
        <w:t xml:space="preserve">” o la </w:t>
      </w:r>
      <w:r w:rsidRPr="00504ADA">
        <w:rPr>
          <w:rFonts w:asciiTheme="majorHAnsi" w:hAnsiTheme="majorHAnsi" w:cstheme="minorHAnsi"/>
          <w:b/>
          <w:color w:val="000000"/>
          <w:sz w:val="22"/>
          <w:szCs w:val="22"/>
          <w:lang w:val="es-EC"/>
        </w:rPr>
        <w:t>“INSTITUCIÓN”</w:t>
      </w:r>
      <w:r w:rsidRPr="00504ADA">
        <w:rPr>
          <w:rFonts w:asciiTheme="majorHAnsi" w:hAnsiTheme="majorHAnsi" w:cstheme="minorHAnsi"/>
          <w:color w:val="000000"/>
          <w:sz w:val="22"/>
          <w:szCs w:val="22"/>
          <w:lang w:val="es-EC"/>
        </w:rPr>
        <w:t>, y por otra parte</w:t>
      </w:r>
      <w:r w:rsidRPr="00504ADA">
        <w:rPr>
          <w:rFonts w:asciiTheme="majorHAnsi" w:hAnsiTheme="majorHAnsi" w:cstheme="minorHAnsi"/>
          <w:b/>
          <w:color w:val="000000"/>
          <w:sz w:val="22"/>
          <w:szCs w:val="22"/>
          <w:lang w:val="es-EC"/>
        </w:rPr>
        <w:t xml:space="preserve">,  </w:t>
      </w:r>
      <w:proofErr w:type="spellStart"/>
      <w:r w:rsidR="00C11EDC" w:rsidRPr="00C11EDC">
        <w:rPr>
          <w:rFonts w:asciiTheme="majorHAnsi" w:hAnsiTheme="majorHAnsi" w:cstheme="minorHAnsi"/>
          <w:b/>
          <w:color w:val="000000"/>
          <w:sz w:val="22"/>
          <w:szCs w:val="22"/>
          <w:highlight w:val="yellow"/>
          <w:lang w:val="es-EC"/>
        </w:rPr>
        <w:t>xxxxxxxxxxxxxxxxxxx</w:t>
      </w:r>
      <w:proofErr w:type="spellEnd"/>
      <w:r w:rsidRPr="00C11EDC">
        <w:rPr>
          <w:rFonts w:asciiTheme="majorHAnsi" w:hAnsiTheme="majorHAnsi" w:cstheme="minorHAnsi"/>
          <w:color w:val="000000"/>
          <w:sz w:val="22"/>
          <w:szCs w:val="22"/>
          <w:highlight w:val="yellow"/>
          <w:lang w:val="es-EC"/>
        </w:rPr>
        <w:t>,</w:t>
      </w:r>
      <w:r w:rsidRPr="00504ADA">
        <w:rPr>
          <w:rFonts w:asciiTheme="majorHAnsi" w:hAnsiTheme="majorHAnsi" w:cstheme="minorHAnsi"/>
          <w:color w:val="000000"/>
          <w:sz w:val="22"/>
          <w:szCs w:val="22"/>
          <w:lang w:val="es-EC"/>
        </w:rPr>
        <w:t xml:space="preserve"> con cédula de ciudadanía No</w:t>
      </w:r>
      <w:r w:rsidR="008443AE" w:rsidRPr="00504ADA">
        <w:rPr>
          <w:sz w:val="22"/>
          <w:szCs w:val="22"/>
        </w:rPr>
        <w:t xml:space="preserve"> </w:t>
      </w:r>
      <w:proofErr w:type="spellStart"/>
      <w:r w:rsidR="00C11EDC" w:rsidRPr="00C11EDC">
        <w:rPr>
          <w:rFonts w:asciiTheme="majorHAnsi" w:hAnsiTheme="majorHAnsi" w:cstheme="minorHAnsi"/>
          <w:color w:val="000000"/>
          <w:sz w:val="22"/>
          <w:szCs w:val="22"/>
          <w:highlight w:val="yellow"/>
          <w:lang w:val="es-EC"/>
        </w:rPr>
        <w:t>xxxxxxxxxxxxxxxx</w:t>
      </w:r>
      <w:proofErr w:type="spellEnd"/>
      <w:r w:rsidRPr="00C11EDC">
        <w:rPr>
          <w:rFonts w:asciiTheme="majorHAnsi" w:hAnsiTheme="majorHAnsi" w:cstheme="minorHAnsi"/>
          <w:b/>
          <w:bCs/>
          <w:color w:val="000000"/>
          <w:sz w:val="22"/>
          <w:szCs w:val="22"/>
          <w:highlight w:val="yellow"/>
          <w:lang w:val="es-EC"/>
        </w:rPr>
        <w:t>,</w:t>
      </w:r>
      <w:r w:rsidRPr="00504ADA">
        <w:rPr>
          <w:rFonts w:asciiTheme="majorHAnsi" w:hAnsiTheme="majorHAnsi" w:cstheme="minorHAnsi"/>
          <w:color w:val="000000"/>
          <w:sz w:val="22"/>
          <w:szCs w:val="22"/>
          <w:lang w:val="es-EC"/>
        </w:rPr>
        <w:t xml:space="preserve"> de estado civil</w:t>
      </w:r>
      <w:r w:rsidR="00C11EDC">
        <w:rPr>
          <w:rFonts w:asciiTheme="majorHAnsi" w:hAnsiTheme="majorHAnsi" w:cstheme="minorHAnsi"/>
          <w:color w:val="000000"/>
          <w:sz w:val="22"/>
          <w:szCs w:val="22"/>
          <w:lang w:val="es-EC"/>
        </w:rPr>
        <w:t xml:space="preserve">  </w:t>
      </w:r>
      <w:proofErr w:type="spellStart"/>
      <w:r w:rsidR="00C11EDC" w:rsidRPr="00C11EDC">
        <w:rPr>
          <w:rFonts w:asciiTheme="majorHAnsi" w:hAnsiTheme="majorHAnsi" w:cstheme="minorHAnsi"/>
          <w:color w:val="000000"/>
          <w:sz w:val="22"/>
          <w:szCs w:val="22"/>
          <w:highlight w:val="yellow"/>
          <w:lang w:val="es-EC"/>
        </w:rPr>
        <w:t>xxxxxxx</w:t>
      </w:r>
      <w:proofErr w:type="spellEnd"/>
      <w:r w:rsidRPr="00504ADA">
        <w:rPr>
          <w:rFonts w:asciiTheme="majorHAnsi" w:hAnsiTheme="majorHAnsi" w:cstheme="minorHAnsi"/>
          <w:b/>
          <w:color w:val="000000"/>
          <w:sz w:val="22"/>
          <w:szCs w:val="22"/>
          <w:lang w:val="es-EC"/>
        </w:rPr>
        <w:t>,</w:t>
      </w:r>
      <w:r w:rsidRPr="00504ADA">
        <w:rPr>
          <w:rFonts w:asciiTheme="majorHAnsi" w:hAnsiTheme="majorHAnsi" w:cstheme="minorHAnsi"/>
          <w:color w:val="000000"/>
          <w:sz w:val="22"/>
          <w:szCs w:val="22"/>
          <w:lang w:val="es-EC"/>
        </w:rPr>
        <w:t xml:space="preserve"> domiciliado/a en la</w:t>
      </w:r>
      <w:r w:rsidR="00C11EDC">
        <w:rPr>
          <w:rFonts w:asciiTheme="majorHAnsi" w:hAnsiTheme="majorHAnsi" w:cstheme="minorHAnsi"/>
          <w:color w:val="000000"/>
          <w:sz w:val="22"/>
          <w:szCs w:val="22"/>
          <w:lang w:val="es-EC"/>
        </w:rPr>
        <w:t xml:space="preserve">  </w:t>
      </w:r>
      <w:proofErr w:type="spellStart"/>
      <w:r w:rsidR="00C11EDC" w:rsidRPr="00C11EDC">
        <w:rPr>
          <w:rFonts w:asciiTheme="majorHAnsi" w:hAnsiTheme="majorHAnsi" w:cstheme="minorHAnsi"/>
          <w:color w:val="000000"/>
          <w:sz w:val="22"/>
          <w:szCs w:val="22"/>
          <w:highlight w:val="yellow"/>
          <w:lang w:val="es-EC"/>
        </w:rPr>
        <w:t>xxxxxxxxxxx</w:t>
      </w:r>
      <w:proofErr w:type="spellEnd"/>
      <w:r w:rsidRPr="00504ADA">
        <w:rPr>
          <w:rFonts w:asciiTheme="majorHAnsi" w:hAnsiTheme="majorHAnsi" w:cstheme="minorHAnsi"/>
          <w:b/>
          <w:color w:val="000000"/>
          <w:sz w:val="22"/>
          <w:szCs w:val="22"/>
          <w:lang w:val="es-EC"/>
        </w:rPr>
        <w:t xml:space="preserve">, </w:t>
      </w:r>
      <w:r w:rsidRPr="00504ADA">
        <w:rPr>
          <w:rFonts w:asciiTheme="majorHAnsi" w:hAnsiTheme="majorHAnsi" w:cstheme="minorHAnsi"/>
          <w:color w:val="000000"/>
          <w:sz w:val="22"/>
          <w:szCs w:val="22"/>
          <w:lang w:val="es-EC"/>
        </w:rPr>
        <w:t>de la ciudad de</w:t>
      </w:r>
      <w:r w:rsidR="00C11EDC">
        <w:rPr>
          <w:rFonts w:asciiTheme="majorHAnsi" w:hAnsiTheme="majorHAnsi" w:cstheme="minorHAnsi"/>
          <w:color w:val="000000"/>
          <w:sz w:val="22"/>
          <w:szCs w:val="22"/>
          <w:lang w:val="es-EC"/>
        </w:rPr>
        <w:t xml:space="preserve"> </w:t>
      </w:r>
      <w:proofErr w:type="spellStart"/>
      <w:r w:rsidR="00C11EDC" w:rsidRPr="00C11EDC">
        <w:rPr>
          <w:rFonts w:asciiTheme="majorHAnsi" w:hAnsiTheme="majorHAnsi" w:cstheme="minorHAnsi"/>
          <w:color w:val="000000"/>
          <w:sz w:val="22"/>
          <w:szCs w:val="22"/>
          <w:highlight w:val="yellow"/>
          <w:lang w:val="es-EC"/>
        </w:rPr>
        <w:t>xxxxxxxxxxxx</w:t>
      </w:r>
      <w:proofErr w:type="spellEnd"/>
      <w:r w:rsidRPr="00C11EDC">
        <w:rPr>
          <w:rFonts w:asciiTheme="majorHAnsi" w:hAnsiTheme="majorHAnsi" w:cstheme="minorHAnsi"/>
          <w:color w:val="000000"/>
          <w:sz w:val="22"/>
          <w:szCs w:val="22"/>
          <w:highlight w:val="yellow"/>
          <w:lang w:val="es-EC"/>
        </w:rPr>
        <w:t>,</w:t>
      </w:r>
      <w:r w:rsidRPr="00504ADA">
        <w:rPr>
          <w:rFonts w:asciiTheme="majorHAnsi" w:hAnsiTheme="majorHAnsi" w:cstheme="minorHAnsi"/>
          <w:color w:val="000000"/>
          <w:sz w:val="22"/>
          <w:szCs w:val="22"/>
          <w:lang w:val="es-EC"/>
        </w:rPr>
        <w:t xml:space="preserve"> de Profesión</w:t>
      </w:r>
      <w:r w:rsidR="0053370D" w:rsidRPr="00504ADA">
        <w:rPr>
          <w:rFonts w:asciiTheme="majorHAnsi" w:hAnsiTheme="majorHAnsi" w:cstheme="minorHAnsi"/>
          <w:color w:val="000000"/>
          <w:sz w:val="22"/>
          <w:szCs w:val="22"/>
          <w:lang w:val="es-EC"/>
        </w:rPr>
        <w:t xml:space="preserve"> </w:t>
      </w:r>
      <w:proofErr w:type="spellStart"/>
      <w:r w:rsidR="00C11EDC" w:rsidRPr="00C11EDC">
        <w:rPr>
          <w:rFonts w:asciiTheme="majorHAnsi" w:hAnsiTheme="majorHAnsi" w:cstheme="minorHAnsi"/>
          <w:color w:val="000000"/>
          <w:sz w:val="22"/>
          <w:szCs w:val="22"/>
          <w:highlight w:val="yellow"/>
          <w:lang w:val="es-EC"/>
        </w:rPr>
        <w:t>xxxxxxxxxx</w:t>
      </w:r>
      <w:proofErr w:type="spellEnd"/>
      <w:r w:rsidR="00C11EDC">
        <w:rPr>
          <w:rFonts w:asciiTheme="majorHAnsi" w:hAnsiTheme="majorHAnsi" w:cstheme="minorHAnsi"/>
          <w:color w:val="000000"/>
          <w:sz w:val="22"/>
          <w:szCs w:val="22"/>
          <w:lang w:val="es-EC"/>
        </w:rPr>
        <w:t xml:space="preserve"> </w:t>
      </w:r>
      <w:r w:rsidRPr="00504ADA">
        <w:rPr>
          <w:rFonts w:asciiTheme="majorHAnsi" w:hAnsiTheme="majorHAnsi" w:cstheme="minorHAnsi"/>
          <w:color w:val="000000"/>
          <w:sz w:val="22"/>
          <w:szCs w:val="22"/>
          <w:lang w:val="es-EC"/>
        </w:rPr>
        <w:t xml:space="preserve">, a quien se le denominará en adelante y para los efectos derivados de este contrato como la/el </w:t>
      </w:r>
      <w:r w:rsidRPr="00504ADA">
        <w:rPr>
          <w:rFonts w:asciiTheme="majorHAnsi" w:hAnsiTheme="majorHAnsi" w:cstheme="minorHAnsi"/>
          <w:b/>
          <w:color w:val="000000"/>
          <w:sz w:val="22"/>
          <w:szCs w:val="22"/>
          <w:lang w:val="es-EC"/>
        </w:rPr>
        <w:t>“CONTRATADA/O”</w:t>
      </w:r>
      <w:r w:rsidRPr="00504ADA">
        <w:rPr>
          <w:rFonts w:asciiTheme="majorHAnsi" w:hAnsiTheme="majorHAnsi" w:cstheme="minorHAnsi"/>
          <w:color w:val="000000"/>
          <w:sz w:val="22"/>
          <w:szCs w:val="22"/>
          <w:lang w:val="es-EC"/>
        </w:rPr>
        <w:t>, quienes libre y voluntariamente convienen en celebrar el presente Contrato de Servicios Ocasionales, al tenor de las siguientes cláusulas:</w:t>
      </w:r>
    </w:p>
    <w:p w14:paraId="617498D8" w14:textId="77777777" w:rsidR="00F95E64" w:rsidRPr="00504ADA" w:rsidRDefault="00F95E64" w:rsidP="00F95E64">
      <w:pPr>
        <w:autoSpaceDE w:val="0"/>
        <w:autoSpaceDN w:val="0"/>
        <w:adjustRightInd w:val="0"/>
        <w:jc w:val="both"/>
        <w:rPr>
          <w:rFonts w:asciiTheme="majorHAnsi" w:eastAsiaTheme="minorHAnsi" w:hAnsiTheme="majorHAnsi" w:cstheme="minorHAnsi"/>
          <w:b/>
          <w:bCs/>
          <w:color w:val="000000"/>
          <w:sz w:val="22"/>
          <w:szCs w:val="22"/>
          <w:lang w:val="es-EC" w:eastAsia="en-US"/>
        </w:rPr>
      </w:pPr>
    </w:p>
    <w:p w14:paraId="51188297" w14:textId="77777777" w:rsidR="00F95E64" w:rsidRPr="00504ADA" w:rsidRDefault="00F95E64" w:rsidP="00F95E64">
      <w:pPr>
        <w:pStyle w:val="Textoindependiente"/>
        <w:spacing w:after="0"/>
        <w:jc w:val="both"/>
        <w:rPr>
          <w:rFonts w:asciiTheme="majorHAnsi" w:hAnsiTheme="majorHAnsi" w:cstheme="minorHAnsi"/>
          <w:b/>
          <w:bCs/>
          <w:color w:val="000000"/>
          <w:sz w:val="22"/>
          <w:szCs w:val="22"/>
          <w:lang w:val="es-EC"/>
        </w:rPr>
      </w:pPr>
      <w:r w:rsidRPr="00504ADA">
        <w:rPr>
          <w:rFonts w:asciiTheme="majorHAnsi" w:hAnsiTheme="majorHAnsi" w:cstheme="minorHAnsi"/>
          <w:b/>
          <w:bCs/>
          <w:color w:val="000000"/>
          <w:sz w:val="22"/>
          <w:szCs w:val="22"/>
          <w:lang w:val="es-EC"/>
        </w:rPr>
        <w:t>PRIMERA. - ANTECEDENTES:</w:t>
      </w:r>
    </w:p>
    <w:p w14:paraId="3456B8D1" w14:textId="77777777" w:rsidR="00F95E64" w:rsidRPr="00504ADA" w:rsidRDefault="00F95E64" w:rsidP="00F95E64">
      <w:pPr>
        <w:pStyle w:val="Textoindependiente"/>
        <w:spacing w:after="0"/>
        <w:jc w:val="both"/>
        <w:rPr>
          <w:rFonts w:asciiTheme="majorHAnsi" w:hAnsiTheme="majorHAnsi" w:cstheme="minorHAnsi"/>
          <w:b/>
          <w:bCs/>
          <w:color w:val="000000"/>
          <w:sz w:val="22"/>
          <w:szCs w:val="22"/>
          <w:lang w:val="es-EC"/>
        </w:rPr>
      </w:pPr>
    </w:p>
    <w:p w14:paraId="7DFCFB38" w14:textId="785E0B54" w:rsidR="00F95E64" w:rsidRPr="00C11EDC" w:rsidRDefault="00F95E64" w:rsidP="00F95E64">
      <w:pPr>
        <w:numPr>
          <w:ilvl w:val="1"/>
          <w:numId w:val="3"/>
        </w:numPr>
        <w:suppressAutoHyphens/>
        <w:jc w:val="both"/>
        <w:rPr>
          <w:rFonts w:asciiTheme="majorHAnsi" w:hAnsiTheme="majorHAnsi" w:cstheme="minorHAnsi"/>
          <w:sz w:val="22"/>
          <w:szCs w:val="22"/>
          <w:highlight w:val="yellow"/>
          <w:lang w:val="es-EC"/>
        </w:rPr>
      </w:pPr>
      <w:r w:rsidRPr="00C11EDC">
        <w:rPr>
          <w:rFonts w:asciiTheme="majorHAnsi" w:hAnsiTheme="majorHAnsi" w:cstheme="minorHAnsi"/>
          <w:sz w:val="22"/>
          <w:szCs w:val="22"/>
          <w:highlight w:val="yellow"/>
          <w:lang w:val="es-EC"/>
        </w:rPr>
        <w:t xml:space="preserve">El 13 de marzo de 2014, el Ministerio de Trabajo emite el Acuerdo N°059, mediante el cual se expide la norma técnica para la contratación de consejeros de gobierno y asesores en las instituciones del Estado, la misma que fue publicada en Registro Oficial Suplemento 216 de 01 de abril 2014, </w:t>
      </w:r>
      <w:r w:rsidR="001F02D0" w:rsidRPr="00C11EDC">
        <w:rPr>
          <w:rFonts w:asciiTheme="majorHAnsi" w:hAnsiTheme="majorHAnsi" w:cstheme="minorHAnsi"/>
          <w:sz w:val="22"/>
          <w:szCs w:val="22"/>
          <w:highlight w:val="yellow"/>
          <w:lang w:val="es-EC"/>
        </w:rPr>
        <w:t>última modificación el 10 de octubre de 2023.</w:t>
      </w:r>
    </w:p>
    <w:p w14:paraId="3CE58B19" w14:textId="77777777" w:rsidR="004C63B6" w:rsidRPr="00C11EDC" w:rsidRDefault="004C63B6" w:rsidP="004C63B6">
      <w:pPr>
        <w:suppressAutoHyphens/>
        <w:ind w:left="502"/>
        <w:jc w:val="both"/>
        <w:rPr>
          <w:rFonts w:asciiTheme="majorHAnsi" w:hAnsiTheme="majorHAnsi" w:cstheme="minorHAnsi"/>
          <w:sz w:val="22"/>
          <w:szCs w:val="22"/>
          <w:highlight w:val="yellow"/>
          <w:lang w:val="es-EC"/>
        </w:rPr>
      </w:pPr>
    </w:p>
    <w:p w14:paraId="15250E3B" w14:textId="77777777" w:rsidR="00F95E64" w:rsidRPr="00C11EDC" w:rsidRDefault="00F95E64" w:rsidP="004C63B6">
      <w:pPr>
        <w:numPr>
          <w:ilvl w:val="1"/>
          <w:numId w:val="3"/>
        </w:numPr>
        <w:suppressAutoHyphens/>
        <w:jc w:val="both"/>
        <w:rPr>
          <w:rFonts w:asciiTheme="majorHAnsi" w:hAnsiTheme="majorHAnsi" w:cstheme="minorHAnsi"/>
          <w:sz w:val="22"/>
          <w:szCs w:val="22"/>
          <w:highlight w:val="yellow"/>
          <w:lang w:val="es-EC"/>
        </w:rPr>
      </w:pPr>
      <w:r w:rsidRPr="00C11EDC">
        <w:rPr>
          <w:rFonts w:asciiTheme="majorHAnsi" w:hAnsiTheme="majorHAnsi" w:cstheme="minorHAnsi"/>
          <w:sz w:val="22"/>
          <w:szCs w:val="22"/>
          <w:highlight w:val="yellow"/>
          <w:lang w:val="es-EC"/>
        </w:rPr>
        <w:t>El artículo 4 del Acuerdo en mención establece que: “</w:t>
      </w:r>
      <w:r w:rsidRPr="00C11EDC">
        <w:rPr>
          <w:rFonts w:asciiTheme="majorHAnsi" w:hAnsiTheme="majorHAnsi" w:cstheme="minorHAnsi"/>
          <w:i/>
          <w:iCs/>
          <w:sz w:val="22"/>
          <w:szCs w:val="22"/>
          <w:highlight w:val="yellow"/>
          <w:lang w:val="es-EC"/>
        </w:rPr>
        <w:t>Los puestos de consejero de gobierno y asesor constituyen un cargo técnico de confianza y de libre remoción por parte de la autoridad nominadora o autoridades institucionales a quienes asesore, y que no forman parte del sistema de carrera del servicio público. La contratación de consejeros de gobierno, asesores se podrá realizar mediante la modalidad contrato de servicios ocasionales, de conformidad con la LOSEP…”.</w:t>
      </w:r>
    </w:p>
    <w:p w14:paraId="2EED041C" w14:textId="77777777" w:rsidR="004C63B6" w:rsidRPr="00C11EDC" w:rsidRDefault="004C63B6" w:rsidP="004C63B6">
      <w:pPr>
        <w:pStyle w:val="Prrafodelista"/>
        <w:rPr>
          <w:rFonts w:asciiTheme="majorHAnsi" w:hAnsiTheme="majorHAnsi" w:cstheme="minorHAnsi"/>
          <w:i/>
          <w:iCs/>
          <w:sz w:val="22"/>
          <w:szCs w:val="22"/>
          <w:highlight w:val="yellow"/>
          <w:lang w:val="es-EC"/>
        </w:rPr>
      </w:pPr>
    </w:p>
    <w:p w14:paraId="0F4B3586" w14:textId="1BF05FBC" w:rsidR="00F95E64" w:rsidRPr="00C11EDC" w:rsidRDefault="00F95E64" w:rsidP="004C63B6">
      <w:pPr>
        <w:numPr>
          <w:ilvl w:val="1"/>
          <w:numId w:val="3"/>
        </w:numPr>
        <w:suppressAutoHyphens/>
        <w:jc w:val="both"/>
        <w:rPr>
          <w:rFonts w:asciiTheme="majorHAnsi" w:hAnsiTheme="majorHAnsi" w:cstheme="minorHAnsi"/>
          <w:i/>
          <w:iCs/>
          <w:sz w:val="22"/>
          <w:szCs w:val="22"/>
          <w:highlight w:val="yellow"/>
          <w:lang w:val="es-EC"/>
        </w:rPr>
      </w:pPr>
      <w:r w:rsidRPr="00C11EDC">
        <w:rPr>
          <w:rFonts w:asciiTheme="majorHAnsi" w:hAnsiTheme="majorHAnsi" w:cstheme="minorHAnsi"/>
          <w:sz w:val="22"/>
          <w:szCs w:val="22"/>
          <w:highlight w:val="yellow"/>
          <w:lang w:val="es-EC"/>
        </w:rPr>
        <w:t xml:space="preserve">El </w:t>
      </w:r>
      <w:r w:rsidR="004C63B6" w:rsidRPr="00C11EDC">
        <w:rPr>
          <w:rFonts w:asciiTheme="majorHAnsi" w:hAnsiTheme="majorHAnsi" w:cstheme="minorHAnsi"/>
          <w:sz w:val="22"/>
          <w:szCs w:val="22"/>
          <w:highlight w:val="yellow"/>
          <w:lang w:val="es-EC"/>
        </w:rPr>
        <w:t>Artículo</w:t>
      </w:r>
      <w:r w:rsidRPr="00C11EDC">
        <w:rPr>
          <w:rFonts w:asciiTheme="majorHAnsi" w:hAnsiTheme="majorHAnsi" w:cstheme="minorHAnsi"/>
          <w:sz w:val="22"/>
          <w:szCs w:val="22"/>
          <w:highlight w:val="yellow"/>
          <w:lang w:val="es-EC"/>
        </w:rPr>
        <w:t xml:space="preserve"> 13 del Acuerdo </w:t>
      </w:r>
      <w:proofErr w:type="spellStart"/>
      <w:r w:rsidRPr="00C11EDC">
        <w:rPr>
          <w:rFonts w:asciiTheme="majorHAnsi" w:hAnsiTheme="majorHAnsi" w:cstheme="minorHAnsi"/>
          <w:sz w:val="22"/>
          <w:szCs w:val="22"/>
          <w:highlight w:val="yellow"/>
          <w:lang w:val="es-EC"/>
        </w:rPr>
        <w:t>N°</w:t>
      </w:r>
      <w:proofErr w:type="spellEnd"/>
      <w:r w:rsidRPr="00C11EDC">
        <w:rPr>
          <w:rFonts w:asciiTheme="majorHAnsi" w:hAnsiTheme="majorHAnsi" w:cstheme="minorHAnsi"/>
          <w:sz w:val="22"/>
          <w:szCs w:val="22"/>
          <w:highlight w:val="yellow"/>
          <w:lang w:val="es-EC"/>
        </w:rPr>
        <w:t xml:space="preserve"> 059 establece que las y los consejeros de gobierno y asesores deberán presentar de manera trimestral a la máxima autoridad institucional un informe de las labores de asesoría realizadas, los cuales también podrán ser requeridos en cualquier momento y con la periodicidad que la máxima autoridad determine sin que sea mayor a un periodo trimestral, y que la finalización de sus labores, las y los consejeros de gobierno y asesores deberán presentar un informe final.</w:t>
      </w:r>
    </w:p>
    <w:p w14:paraId="5E0F14D2" w14:textId="77777777" w:rsidR="00504ADA" w:rsidRPr="00C11EDC" w:rsidRDefault="00504ADA" w:rsidP="00504ADA">
      <w:pPr>
        <w:pStyle w:val="Prrafodelista"/>
        <w:rPr>
          <w:rFonts w:asciiTheme="majorHAnsi" w:hAnsiTheme="majorHAnsi" w:cstheme="minorHAnsi"/>
          <w:i/>
          <w:iCs/>
          <w:sz w:val="22"/>
          <w:szCs w:val="22"/>
          <w:highlight w:val="yellow"/>
          <w:lang w:val="es-EC"/>
        </w:rPr>
      </w:pPr>
    </w:p>
    <w:p w14:paraId="657A64FB" w14:textId="25F85F69" w:rsidR="00F95E64" w:rsidRPr="00C11EDC" w:rsidRDefault="00623FDE" w:rsidP="00504ADA">
      <w:pPr>
        <w:numPr>
          <w:ilvl w:val="1"/>
          <w:numId w:val="3"/>
        </w:numPr>
        <w:suppressAutoHyphens/>
        <w:jc w:val="both"/>
        <w:rPr>
          <w:rFonts w:asciiTheme="majorHAnsi" w:hAnsiTheme="majorHAnsi" w:cstheme="minorHAnsi"/>
          <w:i/>
          <w:iCs/>
          <w:sz w:val="22"/>
          <w:szCs w:val="22"/>
          <w:highlight w:val="yellow"/>
          <w:lang w:val="es-EC"/>
        </w:rPr>
      </w:pPr>
      <w:r w:rsidRPr="00C11EDC">
        <w:rPr>
          <w:rFonts w:asciiTheme="majorHAnsi" w:hAnsiTheme="majorHAnsi" w:cstheme="minorHAnsi"/>
          <w:sz w:val="22"/>
          <w:szCs w:val="22"/>
          <w:highlight w:val="yellow"/>
          <w:lang w:val="es-EC"/>
        </w:rPr>
        <w:t xml:space="preserve">A través de la </w:t>
      </w:r>
      <w:r w:rsidR="00F95E64" w:rsidRPr="00C11EDC">
        <w:rPr>
          <w:rFonts w:asciiTheme="majorHAnsi" w:hAnsiTheme="majorHAnsi" w:cstheme="minorHAnsi"/>
          <w:sz w:val="22"/>
          <w:szCs w:val="22"/>
          <w:highlight w:val="yellow"/>
          <w:lang w:val="es-EC"/>
        </w:rPr>
        <w:t xml:space="preserve">Resolución Nro. SECAP-SECAP-2022-0072-R de fecha 07 de diciembre de 2022, </w:t>
      </w:r>
      <w:r w:rsidR="001F02D0" w:rsidRPr="00C11EDC">
        <w:rPr>
          <w:rFonts w:asciiTheme="majorHAnsi" w:hAnsiTheme="majorHAnsi" w:cstheme="minorHAnsi"/>
          <w:sz w:val="22"/>
          <w:szCs w:val="22"/>
          <w:highlight w:val="yellow"/>
          <w:lang w:val="es-EC"/>
        </w:rPr>
        <w:t xml:space="preserve">la cual </w:t>
      </w:r>
      <w:r w:rsidR="00F95E64" w:rsidRPr="00C11EDC">
        <w:rPr>
          <w:rFonts w:asciiTheme="majorHAnsi" w:hAnsiTheme="majorHAnsi" w:cstheme="minorHAnsi"/>
          <w:sz w:val="22"/>
          <w:szCs w:val="22"/>
          <w:highlight w:val="yellow"/>
          <w:lang w:val="es-EC"/>
        </w:rPr>
        <w:t xml:space="preserve">señala:(…) </w:t>
      </w:r>
      <w:r w:rsidR="00F95E64" w:rsidRPr="00C11EDC">
        <w:rPr>
          <w:rFonts w:asciiTheme="majorHAnsi" w:hAnsiTheme="majorHAnsi" w:cstheme="minorHAnsi"/>
          <w:i/>
          <w:sz w:val="22"/>
          <w:szCs w:val="22"/>
          <w:highlight w:val="yellow"/>
          <w:lang w:val="es-EC"/>
        </w:rPr>
        <w:t>Art. 11.-Se delega al Coordinador General Administrativo Financiero las siguientes responsabilidades y atribuciones:  3. Autorizar y suscribir nombramientos provisionales para el personal que se encuentre bajo el régimen de la Ley Orgánica de Servicio Público y su Reglamento General; así como, concluir los mismos, observando los derechos del personal y el procedimiento establecido en la normativa legal vigente para su conclusión; (…)</w:t>
      </w:r>
    </w:p>
    <w:p w14:paraId="2E03ADB9" w14:textId="77777777" w:rsidR="005F2077" w:rsidRPr="00C11EDC" w:rsidRDefault="005F2077" w:rsidP="005F2077">
      <w:pPr>
        <w:pStyle w:val="Default"/>
        <w:rPr>
          <w:rFonts w:asciiTheme="majorHAnsi" w:hAnsiTheme="majorHAnsi" w:cstheme="minorHAnsi"/>
          <w:bCs/>
          <w:sz w:val="22"/>
          <w:szCs w:val="22"/>
          <w:highlight w:val="yellow"/>
        </w:rPr>
      </w:pPr>
    </w:p>
    <w:p w14:paraId="33FDE33F" w14:textId="6574ABEC" w:rsidR="005F2077" w:rsidRPr="00C11EDC" w:rsidRDefault="005F2077" w:rsidP="005F2077">
      <w:pPr>
        <w:numPr>
          <w:ilvl w:val="1"/>
          <w:numId w:val="3"/>
        </w:numPr>
        <w:suppressAutoHyphens/>
        <w:ind w:hanging="502"/>
        <w:jc w:val="both"/>
        <w:rPr>
          <w:rFonts w:asciiTheme="majorHAnsi" w:hAnsiTheme="majorHAnsi" w:cstheme="minorHAnsi"/>
          <w:bCs/>
          <w:i/>
          <w:iCs/>
          <w:color w:val="000000"/>
          <w:sz w:val="22"/>
          <w:szCs w:val="22"/>
          <w:highlight w:val="yellow"/>
          <w:lang w:val="es-EC"/>
        </w:rPr>
      </w:pPr>
      <w:r w:rsidRPr="00C11EDC">
        <w:rPr>
          <w:rFonts w:asciiTheme="majorHAnsi" w:hAnsiTheme="majorHAnsi" w:cstheme="minorHAnsi"/>
          <w:bCs/>
          <w:color w:val="000000"/>
          <w:sz w:val="22"/>
          <w:szCs w:val="22"/>
          <w:highlight w:val="yellow"/>
          <w:lang w:val="es-EC"/>
        </w:rPr>
        <w:lastRenderedPageBreak/>
        <w:t xml:space="preserve"> Con Oficios Circulares Nro. MDT-DGDA-2023-0029-C y MDT-DGDA-2023-0030-C de 28 de diciembre de 2023, el Ministerio del Trabajo emitió los </w:t>
      </w:r>
      <w:r w:rsidRPr="00C11EDC">
        <w:rPr>
          <w:rFonts w:asciiTheme="majorHAnsi" w:hAnsiTheme="majorHAnsi" w:cstheme="minorHAnsi"/>
          <w:bCs/>
          <w:i/>
          <w:iCs/>
          <w:color w:val="000000"/>
          <w:sz w:val="22"/>
          <w:szCs w:val="22"/>
          <w:highlight w:val="yellow"/>
          <w:lang w:val="es-EC"/>
        </w:rPr>
        <w:t>“Lineamientos para la elaboración de la planificación de talento humano, contratos ocasionales operativos NJS y excepciones del 20% durante el ejercicio fiscal 2024”.</w:t>
      </w:r>
    </w:p>
    <w:p w14:paraId="40C683FF" w14:textId="77777777" w:rsidR="00504ADA" w:rsidRPr="00C11EDC" w:rsidRDefault="00504ADA" w:rsidP="00504ADA">
      <w:pPr>
        <w:pStyle w:val="Prrafodelista"/>
        <w:rPr>
          <w:rFonts w:asciiTheme="majorHAnsi" w:hAnsiTheme="majorHAnsi" w:cstheme="minorHAnsi"/>
          <w:bCs/>
          <w:i/>
          <w:iCs/>
          <w:color w:val="000000"/>
          <w:sz w:val="22"/>
          <w:szCs w:val="22"/>
          <w:highlight w:val="yellow"/>
          <w:lang w:val="es-EC"/>
        </w:rPr>
      </w:pPr>
    </w:p>
    <w:p w14:paraId="1F8370A5" w14:textId="2BE271A2" w:rsidR="00F95E64" w:rsidRPr="00C11EDC" w:rsidRDefault="00F95E64" w:rsidP="00504ADA">
      <w:pPr>
        <w:numPr>
          <w:ilvl w:val="1"/>
          <w:numId w:val="3"/>
        </w:numPr>
        <w:suppressAutoHyphens/>
        <w:ind w:hanging="502"/>
        <w:jc w:val="both"/>
        <w:rPr>
          <w:rFonts w:asciiTheme="majorHAnsi" w:hAnsiTheme="majorHAnsi" w:cstheme="minorHAnsi"/>
          <w:bCs/>
          <w:i/>
          <w:iCs/>
          <w:color w:val="000000"/>
          <w:sz w:val="22"/>
          <w:szCs w:val="22"/>
          <w:highlight w:val="yellow"/>
          <w:lang w:val="es-EC"/>
        </w:rPr>
      </w:pPr>
      <w:r w:rsidRPr="00C11EDC">
        <w:rPr>
          <w:rFonts w:asciiTheme="majorHAnsi" w:hAnsiTheme="majorHAnsi" w:cstheme="minorHAnsi"/>
          <w:sz w:val="22"/>
          <w:szCs w:val="22"/>
          <w:highlight w:val="yellow"/>
          <w:lang w:val="es-EC"/>
        </w:rPr>
        <w:t xml:space="preserve">Mediante Memorando </w:t>
      </w:r>
      <w:r w:rsidR="001F02D0" w:rsidRPr="00C11EDC">
        <w:rPr>
          <w:rFonts w:asciiTheme="majorHAnsi" w:hAnsiTheme="majorHAnsi" w:cstheme="minorHAnsi"/>
          <w:sz w:val="22"/>
          <w:szCs w:val="22"/>
          <w:highlight w:val="yellow"/>
          <w:lang w:val="es-EC"/>
        </w:rPr>
        <w:t>Nro. SECAP-DF-2024-03</w:t>
      </w:r>
      <w:r w:rsidR="00A637FE" w:rsidRPr="00C11EDC">
        <w:rPr>
          <w:rFonts w:asciiTheme="majorHAnsi" w:hAnsiTheme="majorHAnsi" w:cstheme="minorHAnsi"/>
          <w:sz w:val="22"/>
          <w:szCs w:val="22"/>
          <w:highlight w:val="yellow"/>
          <w:lang w:val="es-EC"/>
        </w:rPr>
        <w:t>86</w:t>
      </w:r>
      <w:r w:rsidR="001F02D0" w:rsidRPr="00C11EDC">
        <w:rPr>
          <w:rFonts w:asciiTheme="majorHAnsi" w:hAnsiTheme="majorHAnsi" w:cstheme="minorHAnsi"/>
          <w:sz w:val="22"/>
          <w:szCs w:val="22"/>
          <w:highlight w:val="yellow"/>
          <w:lang w:val="es-EC"/>
        </w:rPr>
        <w:t xml:space="preserve">-M </w:t>
      </w:r>
      <w:r w:rsidRPr="00C11EDC">
        <w:rPr>
          <w:rFonts w:asciiTheme="majorHAnsi" w:hAnsiTheme="majorHAnsi" w:cstheme="minorHAnsi"/>
          <w:sz w:val="22"/>
          <w:szCs w:val="22"/>
          <w:highlight w:val="yellow"/>
          <w:lang w:val="es-EC"/>
        </w:rPr>
        <w:t xml:space="preserve">de </w:t>
      </w:r>
      <w:r w:rsidR="00A637FE" w:rsidRPr="00C11EDC">
        <w:rPr>
          <w:rFonts w:asciiTheme="majorHAnsi" w:hAnsiTheme="majorHAnsi" w:cstheme="minorHAnsi"/>
          <w:sz w:val="22"/>
          <w:szCs w:val="22"/>
          <w:highlight w:val="yellow"/>
          <w:lang w:val="es-EC"/>
        </w:rPr>
        <w:t>07</w:t>
      </w:r>
      <w:r w:rsidRPr="00C11EDC">
        <w:rPr>
          <w:rFonts w:asciiTheme="majorHAnsi" w:hAnsiTheme="majorHAnsi" w:cstheme="minorHAnsi"/>
          <w:sz w:val="22"/>
          <w:szCs w:val="22"/>
          <w:highlight w:val="yellow"/>
          <w:lang w:val="es-EC"/>
        </w:rPr>
        <w:t xml:space="preserve">de </w:t>
      </w:r>
      <w:r w:rsidR="00A637FE" w:rsidRPr="00C11EDC">
        <w:rPr>
          <w:rFonts w:asciiTheme="majorHAnsi" w:hAnsiTheme="majorHAnsi" w:cstheme="minorHAnsi"/>
          <w:sz w:val="22"/>
          <w:szCs w:val="22"/>
          <w:highlight w:val="yellow"/>
          <w:lang w:val="es-EC"/>
        </w:rPr>
        <w:t>marzo</w:t>
      </w:r>
      <w:r w:rsidRPr="00C11EDC">
        <w:rPr>
          <w:rFonts w:asciiTheme="majorHAnsi" w:hAnsiTheme="majorHAnsi" w:cstheme="minorHAnsi"/>
          <w:sz w:val="22"/>
          <w:szCs w:val="22"/>
          <w:highlight w:val="yellow"/>
          <w:lang w:val="es-EC"/>
        </w:rPr>
        <w:t xml:space="preserve"> de 2024, la Dirección Financiera emite la certificación </w:t>
      </w:r>
      <w:r w:rsidR="001F02D0" w:rsidRPr="00C11EDC">
        <w:rPr>
          <w:rFonts w:asciiTheme="majorHAnsi" w:hAnsiTheme="majorHAnsi" w:cstheme="minorHAnsi"/>
          <w:sz w:val="22"/>
          <w:szCs w:val="22"/>
          <w:highlight w:val="yellow"/>
          <w:lang w:val="es-EC"/>
        </w:rPr>
        <w:t xml:space="preserve">presupuestaria para el ingreso de </w:t>
      </w:r>
      <w:r w:rsidR="00A637FE" w:rsidRPr="00C11EDC">
        <w:rPr>
          <w:rFonts w:asciiTheme="majorHAnsi" w:hAnsiTheme="majorHAnsi" w:cstheme="minorHAnsi"/>
          <w:sz w:val="22"/>
          <w:szCs w:val="22"/>
          <w:highlight w:val="yellow"/>
          <w:lang w:val="es-EC"/>
        </w:rPr>
        <w:t>1</w:t>
      </w:r>
      <w:r w:rsidR="001F02D0" w:rsidRPr="00C11EDC">
        <w:rPr>
          <w:rFonts w:asciiTheme="majorHAnsi" w:hAnsiTheme="majorHAnsi" w:cstheme="minorHAnsi"/>
          <w:sz w:val="22"/>
          <w:szCs w:val="22"/>
          <w:highlight w:val="yellow"/>
          <w:lang w:val="es-EC"/>
        </w:rPr>
        <w:t xml:space="preserve"> </w:t>
      </w:r>
      <w:r w:rsidR="00A637FE" w:rsidRPr="00C11EDC">
        <w:rPr>
          <w:rFonts w:asciiTheme="majorHAnsi" w:hAnsiTheme="majorHAnsi" w:cstheme="minorHAnsi"/>
          <w:sz w:val="22"/>
          <w:szCs w:val="22"/>
          <w:highlight w:val="yellow"/>
          <w:lang w:val="es-EC"/>
        </w:rPr>
        <w:t>A</w:t>
      </w:r>
      <w:r w:rsidR="001F02D0" w:rsidRPr="00C11EDC">
        <w:rPr>
          <w:rFonts w:asciiTheme="majorHAnsi" w:hAnsiTheme="majorHAnsi" w:cstheme="minorHAnsi"/>
          <w:sz w:val="22"/>
          <w:szCs w:val="22"/>
          <w:highlight w:val="yellow"/>
          <w:lang w:val="es-EC"/>
        </w:rPr>
        <w:t xml:space="preserve">sesor </w:t>
      </w:r>
      <w:r w:rsidR="00A637FE" w:rsidRPr="00C11EDC">
        <w:rPr>
          <w:rFonts w:asciiTheme="majorHAnsi" w:hAnsiTheme="majorHAnsi" w:cstheme="minorHAnsi"/>
          <w:sz w:val="22"/>
          <w:szCs w:val="22"/>
          <w:highlight w:val="yellow"/>
          <w:lang w:val="es-EC"/>
        </w:rPr>
        <w:t xml:space="preserve">5 </w:t>
      </w:r>
      <w:r w:rsidR="001F02D0" w:rsidRPr="00C11EDC">
        <w:rPr>
          <w:rFonts w:asciiTheme="majorHAnsi" w:hAnsiTheme="majorHAnsi" w:cstheme="minorHAnsi"/>
          <w:sz w:val="22"/>
          <w:szCs w:val="22"/>
          <w:highlight w:val="yellow"/>
          <w:lang w:val="es-EC"/>
        </w:rPr>
        <w:t>a partir del 1</w:t>
      </w:r>
      <w:r w:rsidR="00A637FE" w:rsidRPr="00C11EDC">
        <w:rPr>
          <w:rFonts w:asciiTheme="majorHAnsi" w:hAnsiTheme="majorHAnsi" w:cstheme="minorHAnsi"/>
          <w:sz w:val="22"/>
          <w:szCs w:val="22"/>
          <w:highlight w:val="yellow"/>
          <w:lang w:val="es-EC"/>
        </w:rPr>
        <w:t>5</w:t>
      </w:r>
      <w:r w:rsidR="001F02D0" w:rsidRPr="00C11EDC">
        <w:rPr>
          <w:rFonts w:asciiTheme="majorHAnsi" w:hAnsiTheme="majorHAnsi" w:cstheme="minorHAnsi"/>
          <w:sz w:val="22"/>
          <w:szCs w:val="22"/>
          <w:highlight w:val="yellow"/>
          <w:lang w:val="es-EC"/>
        </w:rPr>
        <w:t xml:space="preserve"> de marzo de 2024.</w:t>
      </w:r>
    </w:p>
    <w:p w14:paraId="221A66D1" w14:textId="77777777" w:rsidR="00D05129" w:rsidRPr="00C11EDC" w:rsidRDefault="00D05129" w:rsidP="00D05129">
      <w:pPr>
        <w:pStyle w:val="Prrafodelista"/>
        <w:rPr>
          <w:rFonts w:asciiTheme="majorHAnsi" w:hAnsiTheme="majorHAnsi" w:cstheme="minorHAnsi"/>
          <w:sz w:val="22"/>
          <w:szCs w:val="22"/>
          <w:highlight w:val="yellow"/>
          <w:lang w:val="es-EC"/>
        </w:rPr>
      </w:pPr>
    </w:p>
    <w:p w14:paraId="7FCBEF5A" w14:textId="2F4F519F" w:rsidR="00D05129" w:rsidRPr="00C11EDC" w:rsidRDefault="00F95E64" w:rsidP="00D05129">
      <w:pPr>
        <w:numPr>
          <w:ilvl w:val="1"/>
          <w:numId w:val="3"/>
        </w:numPr>
        <w:suppressAutoHyphens/>
        <w:ind w:hanging="502"/>
        <w:jc w:val="both"/>
        <w:rPr>
          <w:rFonts w:asciiTheme="majorHAnsi" w:hAnsiTheme="majorHAnsi" w:cstheme="minorHAnsi"/>
          <w:sz w:val="22"/>
          <w:szCs w:val="22"/>
          <w:highlight w:val="yellow"/>
          <w:lang w:val="es-EC"/>
        </w:rPr>
      </w:pPr>
      <w:r w:rsidRPr="00C11EDC">
        <w:rPr>
          <w:rFonts w:asciiTheme="majorHAnsi" w:hAnsiTheme="majorHAnsi" w:cstheme="minorHAnsi"/>
          <w:color w:val="000000"/>
          <w:sz w:val="22"/>
          <w:szCs w:val="22"/>
          <w:highlight w:val="yellow"/>
          <w:lang w:val="es-EC"/>
        </w:rPr>
        <w:t>Mediante Informe Técnico</w:t>
      </w:r>
      <w:r w:rsidR="00D05129" w:rsidRPr="00C11EDC">
        <w:rPr>
          <w:rFonts w:asciiTheme="majorHAnsi" w:hAnsiTheme="majorHAnsi" w:cstheme="minorHAnsi"/>
          <w:color w:val="000000"/>
          <w:sz w:val="22"/>
          <w:szCs w:val="22"/>
          <w:highlight w:val="yellow"/>
          <w:lang w:val="es-EC"/>
        </w:rPr>
        <w:t xml:space="preserve"> </w:t>
      </w:r>
      <w:r w:rsidR="00623FDE" w:rsidRPr="00C11EDC">
        <w:rPr>
          <w:rFonts w:asciiTheme="majorHAnsi" w:hAnsiTheme="majorHAnsi" w:cstheme="minorHAnsi"/>
          <w:color w:val="000000"/>
          <w:sz w:val="22"/>
          <w:szCs w:val="22"/>
          <w:highlight w:val="yellow"/>
          <w:lang w:val="es-EC"/>
        </w:rPr>
        <w:t>Nro</w:t>
      </w:r>
      <w:r w:rsidR="00D05129" w:rsidRPr="00C11EDC">
        <w:rPr>
          <w:rFonts w:asciiTheme="majorHAnsi" w:hAnsiTheme="majorHAnsi" w:cstheme="minorHAnsi"/>
          <w:color w:val="000000"/>
          <w:sz w:val="22"/>
          <w:szCs w:val="22"/>
          <w:highlight w:val="yellow"/>
          <w:lang w:val="es-EC"/>
        </w:rPr>
        <w:t>. DATH-202</w:t>
      </w:r>
      <w:r w:rsidR="00C11EDC" w:rsidRPr="00C11EDC">
        <w:rPr>
          <w:rFonts w:asciiTheme="majorHAnsi" w:hAnsiTheme="majorHAnsi" w:cstheme="minorHAnsi"/>
          <w:color w:val="000000"/>
          <w:sz w:val="22"/>
          <w:szCs w:val="22"/>
          <w:highlight w:val="yellow"/>
          <w:lang w:val="es-EC"/>
        </w:rPr>
        <w:t>x-xxxx</w:t>
      </w:r>
      <w:r w:rsidRPr="00C11EDC">
        <w:rPr>
          <w:rFonts w:asciiTheme="majorHAnsi" w:hAnsiTheme="majorHAnsi" w:cstheme="minorHAnsi"/>
          <w:color w:val="000000"/>
          <w:sz w:val="22"/>
          <w:szCs w:val="22"/>
          <w:highlight w:val="yellow"/>
          <w:lang w:val="es-EC"/>
        </w:rPr>
        <w:t>,</w:t>
      </w:r>
      <w:r w:rsidR="005F2077" w:rsidRPr="00C11EDC">
        <w:rPr>
          <w:rFonts w:asciiTheme="majorHAnsi" w:hAnsiTheme="majorHAnsi" w:cstheme="minorHAnsi"/>
          <w:color w:val="000000"/>
          <w:sz w:val="22"/>
          <w:szCs w:val="22"/>
          <w:highlight w:val="yellow"/>
          <w:lang w:val="es-EC"/>
        </w:rPr>
        <w:t xml:space="preserve"> de </w:t>
      </w:r>
      <w:r w:rsidR="00A637FE" w:rsidRPr="00C11EDC">
        <w:rPr>
          <w:rFonts w:asciiTheme="majorHAnsi" w:hAnsiTheme="majorHAnsi" w:cstheme="minorHAnsi"/>
          <w:color w:val="000000"/>
          <w:sz w:val="22"/>
          <w:szCs w:val="22"/>
          <w:highlight w:val="yellow"/>
          <w:lang w:val="es-EC"/>
        </w:rPr>
        <w:t>08</w:t>
      </w:r>
      <w:r w:rsidR="005F2077" w:rsidRPr="00C11EDC">
        <w:rPr>
          <w:rFonts w:asciiTheme="majorHAnsi" w:hAnsiTheme="majorHAnsi" w:cstheme="minorHAnsi"/>
          <w:color w:val="000000"/>
          <w:sz w:val="22"/>
          <w:szCs w:val="22"/>
          <w:highlight w:val="yellow"/>
          <w:lang w:val="es-EC"/>
        </w:rPr>
        <w:t xml:space="preserve"> de </w:t>
      </w:r>
      <w:proofErr w:type="spellStart"/>
      <w:r w:rsidR="00C11EDC" w:rsidRPr="00C11EDC">
        <w:rPr>
          <w:rFonts w:asciiTheme="majorHAnsi" w:hAnsiTheme="majorHAnsi" w:cstheme="minorHAnsi"/>
          <w:color w:val="000000"/>
          <w:sz w:val="22"/>
          <w:szCs w:val="22"/>
          <w:highlight w:val="yellow"/>
          <w:lang w:val="es-EC"/>
        </w:rPr>
        <w:t>xxxxxxx</w:t>
      </w:r>
      <w:proofErr w:type="spellEnd"/>
      <w:r w:rsidR="005F2077" w:rsidRPr="00C11EDC">
        <w:rPr>
          <w:rFonts w:asciiTheme="majorHAnsi" w:hAnsiTheme="majorHAnsi" w:cstheme="minorHAnsi"/>
          <w:color w:val="000000"/>
          <w:sz w:val="22"/>
          <w:szCs w:val="22"/>
          <w:highlight w:val="yellow"/>
          <w:lang w:val="es-EC"/>
        </w:rPr>
        <w:t xml:space="preserve"> 2024,</w:t>
      </w:r>
      <w:r w:rsidRPr="00C11EDC">
        <w:rPr>
          <w:rFonts w:asciiTheme="majorHAnsi" w:hAnsiTheme="majorHAnsi" w:cstheme="minorHAnsi"/>
          <w:color w:val="000000"/>
          <w:sz w:val="22"/>
          <w:szCs w:val="22"/>
          <w:highlight w:val="yellow"/>
          <w:lang w:val="es-EC"/>
        </w:rPr>
        <w:t xml:space="preserve"> se pone en consideración al Ministerio de Trabajo el Informe técnico de solicitud</w:t>
      </w:r>
      <w:r w:rsidR="00D05129" w:rsidRPr="00C11EDC">
        <w:rPr>
          <w:rFonts w:asciiTheme="majorHAnsi" w:hAnsiTheme="majorHAnsi" w:cstheme="minorHAnsi"/>
          <w:color w:val="000000"/>
          <w:sz w:val="22"/>
          <w:szCs w:val="22"/>
          <w:highlight w:val="yellow"/>
          <w:lang w:val="es-EC"/>
        </w:rPr>
        <w:t xml:space="preserve"> de Autorización de dos Contratos de Servicios Ocasionales por Reemplazo </w:t>
      </w:r>
      <w:r w:rsidR="004C63B6" w:rsidRPr="00C11EDC">
        <w:rPr>
          <w:rFonts w:asciiTheme="majorHAnsi" w:hAnsiTheme="majorHAnsi" w:cstheme="minorHAnsi"/>
          <w:color w:val="000000"/>
          <w:sz w:val="22"/>
          <w:szCs w:val="22"/>
          <w:highlight w:val="yellow"/>
          <w:lang w:val="es-EC"/>
        </w:rPr>
        <w:t>d</w:t>
      </w:r>
      <w:r w:rsidR="00D05129" w:rsidRPr="00C11EDC">
        <w:rPr>
          <w:rFonts w:asciiTheme="majorHAnsi" w:hAnsiTheme="majorHAnsi" w:cstheme="minorHAnsi"/>
          <w:color w:val="000000"/>
          <w:sz w:val="22"/>
          <w:szCs w:val="22"/>
          <w:highlight w:val="yellow"/>
          <w:lang w:val="es-EC"/>
        </w:rPr>
        <w:t>el Nivel Jerárquico Superior.</w:t>
      </w:r>
    </w:p>
    <w:p w14:paraId="5D058943" w14:textId="77777777" w:rsidR="008B7A5A" w:rsidRPr="00C11EDC" w:rsidRDefault="008B7A5A" w:rsidP="008B7A5A">
      <w:pPr>
        <w:suppressAutoHyphens/>
        <w:ind w:left="502"/>
        <w:jc w:val="both"/>
        <w:rPr>
          <w:rFonts w:asciiTheme="majorHAnsi" w:hAnsiTheme="majorHAnsi" w:cstheme="minorHAnsi"/>
          <w:sz w:val="22"/>
          <w:szCs w:val="22"/>
          <w:highlight w:val="yellow"/>
          <w:lang w:val="es-EC"/>
        </w:rPr>
      </w:pPr>
    </w:p>
    <w:p w14:paraId="67F0DD11" w14:textId="08B40DE5" w:rsidR="00F95E64" w:rsidRPr="00C11EDC" w:rsidRDefault="00F95E64" w:rsidP="008B7A5A">
      <w:pPr>
        <w:numPr>
          <w:ilvl w:val="1"/>
          <w:numId w:val="3"/>
        </w:numPr>
        <w:suppressAutoHyphens/>
        <w:ind w:hanging="502"/>
        <w:jc w:val="both"/>
        <w:rPr>
          <w:rFonts w:asciiTheme="majorHAnsi" w:hAnsiTheme="majorHAnsi" w:cstheme="minorHAnsi"/>
          <w:i/>
          <w:iCs/>
          <w:sz w:val="22"/>
          <w:szCs w:val="22"/>
          <w:highlight w:val="yellow"/>
          <w:lang w:val="es-EC"/>
        </w:rPr>
      </w:pPr>
      <w:r w:rsidRPr="00C11EDC">
        <w:rPr>
          <w:rFonts w:asciiTheme="majorHAnsi" w:hAnsiTheme="majorHAnsi" w:cstheme="minorHAnsi"/>
          <w:bCs/>
          <w:color w:val="000000"/>
          <w:sz w:val="22"/>
          <w:szCs w:val="22"/>
          <w:highlight w:val="yellow"/>
          <w:lang w:val="es-EC"/>
        </w:rPr>
        <w:t xml:space="preserve">Mediante </w:t>
      </w:r>
      <w:r w:rsidR="00D05129" w:rsidRPr="00C11EDC">
        <w:rPr>
          <w:rFonts w:asciiTheme="majorHAnsi" w:hAnsiTheme="majorHAnsi" w:cstheme="minorHAnsi"/>
          <w:bCs/>
          <w:color w:val="000000"/>
          <w:sz w:val="22"/>
          <w:szCs w:val="22"/>
          <w:highlight w:val="yellow"/>
          <w:lang w:val="es-EC"/>
        </w:rPr>
        <w:t>Oficio Nro. MDT-SMDTH-2024-0</w:t>
      </w:r>
      <w:r w:rsidR="00A637FE" w:rsidRPr="00C11EDC">
        <w:rPr>
          <w:rFonts w:asciiTheme="majorHAnsi" w:hAnsiTheme="majorHAnsi" w:cstheme="minorHAnsi"/>
          <w:bCs/>
          <w:color w:val="000000"/>
          <w:sz w:val="22"/>
          <w:szCs w:val="22"/>
          <w:highlight w:val="yellow"/>
          <w:lang w:val="es-EC"/>
        </w:rPr>
        <w:t>333</w:t>
      </w:r>
      <w:r w:rsidR="00D05129" w:rsidRPr="00C11EDC">
        <w:rPr>
          <w:rFonts w:asciiTheme="majorHAnsi" w:hAnsiTheme="majorHAnsi" w:cstheme="minorHAnsi"/>
          <w:bCs/>
          <w:color w:val="000000"/>
          <w:sz w:val="22"/>
          <w:szCs w:val="22"/>
          <w:highlight w:val="yellow"/>
          <w:lang w:val="es-EC"/>
        </w:rPr>
        <w:t xml:space="preserve">-O </w:t>
      </w:r>
      <w:r w:rsidRPr="00C11EDC">
        <w:rPr>
          <w:rFonts w:asciiTheme="majorHAnsi" w:hAnsiTheme="majorHAnsi" w:cstheme="minorHAnsi"/>
          <w:bCs/>
          <w:color w:val="000000"/>
          <w:sz w:val="22"/>
          <w:szCs w:val="22"/>
          <w:highlight w:val="yellow"/>
          <w:lang w:val="es-EC"/>
        </w:rPr>
        <w:t xml:space="preserve">de </w:t>
      </w:r>
      <w:r w:rsidR="00A637FE" w:rsidRPr="00C11EDC">
        <w:rPr>
          <w:rFonts w:asciiTheme="majorHAnsi" w:hAnsiTheme="majorHAnsi" w:cstheme="minorHAnsi"/>
          <w:bCs/>
          <w:color w:val="000000"/>
          <w:sz w:val="22"/>
          <w:szCs w:val="22"/>
          <w:highlight w:val="yellow"/>
          <w:lang w:val="es-EC"/>
        </w:rPr>
        <w:t>12</w:t>
      </w:r>
      <w:r w:rsidRPr="00C11EDC">
        <w:rPr>
          <w:rFonts w:asciiTheme="majorHAnsi" w:hAnsiTheme="majorHAnsi" w:cstheme="minorHAnsi"/>
          <w:bCs/>
          <w:color w:val="000000"/>
          <w:sz w:val="22"/>
          <w:szCs w:val="22"/>
          <w:highlight w:val="yellow"/>
          <w:lang w:val="es-EC"/>
        </w:rPr>
        <w:t xml:space="preserve"> de</w:t>
      </w:r>
      <w:r w:rsidR="00D05129" w:rsidRPr="00C11EDC">
        <w:rPr>
          <w:rFonts w:asciiTheme="majorHAnsi" w:hAnsiTheme="majorHAnsi" w:cstheme="minorHAnsi"/>
          <w:bCs/>
          <w:color w:val="000000"/>
          <w:sz w:val="22"/>
          <w:szCs w:val="22"/>
          <w:highlight w:val="yellow"/>
          <w:lang w:val="es-EC"/>
        </w:rPr>
        <w:t xml:space="preserve"> </w:t>
      </w:r>
      <w:r w:rsidR="00A637FE" w:rsidRPr="00C11EDC">
        <w:rPr>
          <w:rFonts w:asciiTheme="majorHAnsi" w:hAnsiTheme="majorHAnsi" w:cstheme="minorHAnsi"/>
          <w:bCs/>
          <w:color w:val="000000"/>
          <w:sz w:val="22"/>
          <w:szCs w:val="22"/>
          <w:highlight w:val="yellow"/>
          <w:lang w:val="es-EC"/>
        </w:rPr>
        <w:t>marzo</w:t>
      </w:r>
      <w:r w:rsidR="00D05129" w:rsidRPr="00C11EDC">
        <w:rPr>
          <w:rFonts w:asciiTheme="majorHAnsi" w:hAnsiTheme="majorHAnsi" w:cstheme="minorHAnsi"/>
          <w:bCs/>
          <w:color w:val="000000"/>
          <w:sz w:val="22"/>
          <w:szCs w:val="22"/>
          <w:highlight w:val="yellow"/>
          <w:lang w:val="es-EC"/>
        </w:rPr>
        <w:t xml:space="preserve"> </w:t>
      </w:r>
      <w:r w:rsidRPr="00C11EDC">
        <w:rPr>
          <w:rFonts w:asciiTheme="majorHAnsi" w:hAnsiTheme="majorHAnsi" w:cstheme="minorHAnsi"/>
          <w:bCs/>
          <w:color w:val="000000"/>
          <w:sz w:val="22"/>
          <w:szCs w:val="22"/>
          <w:highlight w:val="yellow"/>
          <w:lang w:val="es-EC"/>
        </w:rPr>
        <w:t>de 202</w:t>
      </w:r>
      <w:r w:rsidR="00D05129" w:rsidRPr="00C11EDC">
        <w:rPr>
          <w:rFonts w:asciiTheme="majorHAnsi" w:hAnsiTheme="majorHAnsi" w:cstheme="minorHAnsi"/>
          <w:bCs/>
          <w:color w:val="000000"/>
          <w:sz w:val="22"/>
          <w:szCs w:val="22"/>
          <w:highlight w:val="yellow"/>
          <w:lang w:val="es-EC"/>
        </w:rPr>
        <w:t>4</w:t>
      </w:r>
      <w:r w:rsidRPr="00C11EDC">
        <w:rPr>
          <w:rFonts w:asciiTheme="majorHAnsi" w:hAnsiTheme="majorHAnsi" w:cstheme="minorHAnsi"/>
          <w:bCs/>
          <w:color w:val="000000"/>
          <w:sz w:val="22"/>
          <w:szCs w:val="22"/>
          <w:highlight w:val="yellow"/>
          <w:lang w:val="es-EC"/>
        </w:rPr>
        <w:t>,</w:t>
      </w:r>
      <w:r w:rsidR="00623FDE" w:rsidRPr="00C11EDC">
        <w:rPr>
          <w:rFonts w:asciiTheme="majorHAnsi" w:hAnsiTheme="majorHAnsi" w:cstheme="minorHAnsi"/>
          <w:bCs/>
          <w:color w:val="000000"/>
          <w:sz w:val="22"/>
          <w:szCs w:val="22"/>
          <w:highlight w:val="yellow"/>
          <w:lang w:val="es-EC"/>
        </w:rPr>
        <w:t xml:space="preserve"> el </w:t>
      </w:r>
      <w:r w:rsidRPr="00C11EDC">
        <w:rPr>
          <w:rFonts w:asciiTheme="majorHAnsi" w:hAnsiTheme="majorHAnsi" w:cstheme="minorHAnsi"/>
          <w:bCs/>
          <w:color w:val="000000"/>
          <w:sz w:val="22"/>
          <w:szCs w:val="22"/>
          <w:highlight w:val="yellow"/>
          <w:lang w:val="es-EC"/>
        </w:rPr>
        <w:t xml:space="preserve"> </w:t>
      </w:r>
      <w:r w:rsidR="00D05129" w:rsidRPr="00C11EDC">
        <w:rPr>
          <w:rFonts w:asciiTheme="majorHAnsi" w:hAnsiTheme="majorHAnsi" w:cstheme="minorHAnsi"/>
          <w:bCs/>
          <w:color w:val="000000"/>
          <w:sz w:val="22"/>
          <w:szCs w:val="22"/>
          <w:highlight w:val="yellow"/>
          <w:lang w:val="es-EC"/>
        </w:rPr>
        <w:t>Soc. Jaime Oswaldo Panchana González</w:t>
      </w:r>
      <w:r w:rsidR="00D05129" w:rsidRPr="00C11EDC">
        <w:rPr>
          <w:rFonts w:ascii="Times-Roman" w:hAnsi="Times-Roman" w:cs="Times-Roman"/>
          <w:sz w:val="22"/>
          <w:szCs w:val="22"/>
          <w:highlight w:val="yellow"/>
          <w:lang w:val="es-EC"/>
        </w:rPr>
        <w:t xml:space="preserve"> </w:t>
      </w:r>
      <w:r w:rsidR="00D05129" w:rsidRPr="00C11EDC">
        <w:rPr>
          <w:rFonts w:asciiTheme="majorHAnsi" w:hAnsiTheme="majorHAnsi" w:cstheme="minorHAnsi"/>
          <w:bCs/>
          <w:color w:val="000000"/>
          <w:sz w:val="22"/>
          <w:szCs w:val="22"/>
          <w:highlight w:val="yellow"/>
          <w:lang w:val="es-EC"/>
        </w:rPr>
        <w:t xml:space="preserve">Subsecretario </w:t>
      </w:r>
      <w:r w:rsidR="00623FDE" w:rsidRPr="00C11EDC">
        <w:rPr>
          <w:rFonts w:asciiTheme="majorHAnsi" w:hAnsiTheme="majorHAnsi" w:cstheme="minorHAnsi"/>
          <w:bCs/>
          <w:color w:val="000000"/>
          <w:sz w:val="22"/>
          <w:szCs w:val="22"/>
          <w:highlight w:val="yellow"/>
          <w:lang w:val="es-EC"/>
        </w:rPr>
        <w:t>d</w:t>
      </w:r>
      <w:r w:rsidR="00D05129" w:rsidRPr="00C11EDC">
        <w:rPr>
          <w:rFonts w:asciiTheme="majorHAnsi" w:hAnsiTheme="majorHAnsi" w:cstheme="minorHAnsi"/>
          <w:bCs/>
          <w:color w:val="000000"/>
          <w:sz w:val="22"/>
          <w:szCs w:val="22"/>
          <w:highlight w:val="yellow"/>
          <w:lang w:val="es-EC"/>
        </w:rPr>
        <w:t xml:space="preserve">e Meritocracia y Desarrollo Del Talento Humano </w:t>
      </w:r>
      <w:r w:rsidRPr="00C11EDC">
        <w:rPr>
          <w:rFonts w:asciiTheme="majorHAnsi" w:hAnsiTheme="majorHAnsi" w:cstheme="minorHAnsi"/>
          <w:bCs/>
          <w:color w:val="000000"/>
          <w:sz w:val="22"/>
          <w:szCs w:val="22"/>
          <w:highlight w:val="yellow"/>
          <w:lang w:val="es-EC"/>
        </w:rPr>
        <w:t>señala</w:t>
      </w:r>
      <w:r w:rsidR="00D05129" w:rsidRPr="00C11EDC">
        <w:rPr>
          <w:rFonts w:asciiTheme="majorHAnsi" w:hAnsiTheme="majorHAnsi" w:cstheme="minorHAnsi"/>
          <w:bCs/>
          <w:color w:val="000000"/>
          <w:sz w:val="22"/>
          <w:szCs w:val="22"/>
          <w:highlight w:val="yellow"/>
          <w:lang w:val="es-EC"/>
        </w:rPr>
        <w:t xml:space="preserve">: </w:t>
      </w:r>
      <w:r w:rsidR="008B7A5A" w:rsidRPr="00C11EDC">
        <w:rPr>
          <w:rFonts w:asciiTheme="majorHAnsi" w:hAnsiTheme="majorHAnsi" w:cstheme="minorHAnsi"/>
          <w:bCs/>
          <w:color w:val="000000"/>
          <w:sz w:val="22"/>
          <w:szCs w:val="22"/>
          <w:highlight w:val="yellow"/>
          <w:lang w:val="es-EC"/>
        </w:rPr>
        <w:t>“</w:t>
      </w:r>
      <w:r w:rsidR="00D05129" w:rsidRPr="00C11EDC">
        <w:rPr>
          <w:rFonts w:asciiTheme="majorHAnsi" w:hAnsiTheme="majorHAnsi" w:cstheme="minorHAnsi"/>
          <w:bCs/>
          <w:color w:val="000000"/>
          <w:sz w:val="22"/>
          <w:szCs w:val="22"/>
          <w:highlight w:val="yellow"/>
          <w:lang w:val="es-EC"/>
        </w:rPr>
        <w:t xml:space="preserve">(…) </w:t>
      </w:r>
      <w:r w:rsidR="008B7A5A" w:rsidRPr="00C11EDC">
        <w:rPr>
          <w:rFonts w:asciiTheme="majorHAnsi" w:hAnsiTheme="majorHAnsi" w:cstheme="minorHAnsi"/>
          <w:bCs/>
          <w:i/>
          <w:iCs/>
          <w:color w:val="000000"/>
          <w:sz w:val="22"/>
          <w:szCs w:val="22"/>
          <w:highlight w:val="yellow"/>
          <w:lang w:val="es-EC"/>
        </w:rPr>
        <w:t>Una vez realizado el análisis del caso, así como evidenciando el cumplimiento de los requisitos establecidos en la normativa vigente y considerando el Informe Técnico Nro. MDT-INF-DMVTH-NJS-0139-2024 emitido por la Dirección de Meritocracia y Vinculación del</w:t>
      </w:r>
      <w:r w:rsidR="008B7A5A" w:rsidRPr="00C11EDC">
        <w:rPr>
          <w:rFonts w:asciiTheme="majorHAnsi" w:hAnsiTheme="majorHAnsi" w:cstheme="minorHAnsi"/>
          <w:i/>
          <w:iCs/>
          <w:sz w:val="22"/>
          <w:szCs w:val="22"/>
          <w:highlight w:val="yellow"/>
          <w:lang w:val="es-EC"/>
        </w:rPr>
        <w:t xml:space="preserve"> </w:t>
      </w:r>
      <w:r w:rsidR="008B7A5A" w:rsidRPr="00C11EDC">
        <w:rPr>
          <w:rFonts w:asciiTheme="majorHAnsi" w:hAnsiTheme="majorHAnsi" w:cstheme="minorHAnsi"/>
          <w:bCs/>
          <w:i/>
          <w:iCs/>
          <w:color w:val="000000"/>
          <w:sz w:val="22"/>
          <w:szCs w:val="22"/>
          <w:highlight w:val="yellow"/>
          <w:lang w:val="es-EC"/>
        </w:rPr>
        <w:t>Talento Humano, en razón de los justificativos técnicos presentados por la Unidad de</w:t>
      </w:r>
      <w:r w:rsidR="008B7A5A" w:rsidRPr="00C11EDC">
        <w:rPr>
          <w:rFonts w:asciiTheme="majorHAnsi" w:hAnsiTheme="majorHAnsi" w:cstheme="minorHAnsi"/>
          <w:i/>
          <w:iCs/>
          <w:sz w:val="22"/>
          <w:szCs w:val="22"/>
          <w:highlight w:val="yellow"/>
          <w:lang w:val="es-EC"/>
        </w:rPr>
        <w:t xml:space="preserve"> </w:t>
      </w:r>
      <w:r w:rsidR="008B7A5A" w:rsidRPr="00C11EDC">
        <w:rPr>
          <w:rFonts w:asciiTheme="majorHAnsi" w:hAnsiTheme="majorHAnsi" w:cstheme="minorHAnsi"/>
          <w:bCs/>
          <w:i/>
          <w:iCs/>
          <w:color w:val="000000"/>
          <w:sz w:val="22"/>
          <w:szCs w:val="22"/>
          <w:highlight w:val="yellow"/>
          <w:lang w:val="es-EC"/>
        </w:rPr>
        <w:t>Administración del Talento Humano Institucional, los mismos que son de su exclusiva</w:t>
      </w:r>
      <w:r w:rsidR="008B7A5A" w:rsidRPr="00C11EDC">
        <w:rPr>
          <w:rFonts w:asciiTheme="majorHAnsi" w:hAnsiTheme="majorHAnsi" w:cstheme="minorHAnsi"/>
          <w:i/>
          <w:iCs/>
          <w:sz w:val="22"/>
          <w:szCs w:val="22"/>
          <w:highlight w:val="yellow"/>
          <w:lang w:val="es-EC"/>
        </w:rPr>
        <w:t xml:space="preserve"> </w:t>
      </w:r>
      <w:r w:rsidR="008B7A5A" w:rsidRPr="00C11EDC">
        <w:rPr>
          <w:rFonts w:asciiTheme="majorHAnsi" w:hAnsiTheme="majorHAnsi" w:cstheme="minorHAnsi"/>
          <w:bCs/>
          <w:i/>
          <w:iCs/>
          <w:color w:val="000000"/>
          <w:sz w:val="22"/>
          <w:szCs w:val="22"/>
          <w:highlight w:val="yellow"/>
          <w:lang w:val="es-EC"/>
        </w:rPr>
        <w:t xml:space="preserve">responsabilidad; y de conformidad a lo establecido en el artículo 7 del Acuerdo Ministerial Nro. MDT-2019-375, esta Cartera de Estado considera procedente que su entidad, cuente con un nuevo (01) contrato del Nivel Jerárquico Superior por reemplazo, bajo la modalidad de servicios ocasionales. </w:t>
      </w:r>
      <w:r w:rsidRPr="00C11EDC">
        <w:rPr>
          <w:rFonts w:asciiTheme="majorHAnsi" w:hAnsiTheme="majorHAnsi" w:cstheme="minorHAnsi"/>
          <w:bCs/>
          <w:i/>
          <w:iCs/>
          <w:color w:val="000000"/>
          <w:sz w:val="22"/>
          <w:szCs w:val="22"/>
          <w:highlight w:val="yellow"/>
          <w:lang w:val="es-EC"/>
        </w:rPr>
        <w:t>(…)</w:t>
      </w:r>
      <w:r w:rsidR="008B7A5A" w:rsidRPr="00C11EDC">
        <w:rPr>
          <w:rFonts w:asciiTheme="majorHAnsi" w:hAnsiTheme="majorHAnsi" w:cstheme="minorHAnsi"/>
          <w:bCs/>
          <w:i/>
          <w:iCs/>
          <w:color w:val="000000"/>
          <w:sz w:val="22"/>
          <w:szCs w:val="22"/>
          <w:highlight w:val="yellow"/>
          <w:lang w:val="es-EC"/>
        </w:rPr>
        <w:t>”</w:t>
      </w:r>
    </w:p>
    <w:p w14:paraId="1E5DC33F" w14:textId="77777777" w:rsidR="00F95E64" w:rsidRPr="00C11EDC" w:rsidRDefault="00F95E64" w:rsidP="00F95E64">
      <w:pPr>
        <w:pStyle w:val="Prrafodelista"/>
        <w:rPr>
          <w:rFonts w:asciiTheme="majorHAnsi" w:hAnsiTheme="majorHAnsi" w:cstheme="minorHAnsi"/>
          <w:b/>
          <w:bCs/>
          <w:color w:val="000000"/>
          <w:sz w:val="22"/>
          <w:szCs w:val="22"/>
          <w:highlight w:val="yellow"/>
          <w:lang w:val="es-EC"/>
        </w:rPr>
      </w:pPr>
    </w:p>
    <w:p w14:paraId="1431CFC6" w14:textId="4609A548" w:rsidR="00CC10A5" w:rsidRPr="00C11EDC" w:rsidRDefault="00F95E64" w:rsidP="00CC10A5">
      <w:pPr>
        <w:numPr>
          <w:ilvl w:val="1"/>
          <w:numId w:val="3"/>
        </w:numPr>
        <w:suppressAutoHyphens/>
        <w:ind w:hanging="502"/>
        <w:jc w:val="both"/>
        <w:rPr>
          <w:rFonts w:asciiTheme="majorHAnsi" w:hAnsiTheme="majorHAnsi" w:cstheme="minorHAnsi"/>
          <w:b/>
          <w:bCs/>
          <w:color w:val="000000"/>
          <w:sz w:val="22"/>
          <w:szCs w:val="22"/>
          <w:highlight w:val="yellow"/>
          <w:lang w:val="es-EC"/>
        </w:rPr>
      </w:pPr>
      <w:r w:rsidRPr="00C11EDC">
        <w:rPr>
          <w:rFonts w:asciiTheme="majorHAnsi" w:hAnsiTheme="majorHAnsi" w:cstheme="minorHAnsi"/>
          <w:bCs/>
          <w:i/>
          <w:color w:val="000000"/>
          <w:sz w:val="22"/>
          <w:szCs w:val="22"/>
          <w:highlight w:val="yellow"/>
          <w:lang w:val="es-EC"/>
        </w:rPr>
        <w:t xml:space="preserve"> </w:t>
      </w:r>
      <w:r w:rsidRPr="00C11EDC">
        <w:rPr>
          <w:rFonts w:asciiTheme="majorHAnsi" w:hAnsiTheme="majorHAnsi" w:cstheme="minorHAnsi"/>
          <w:bCs/>
          <w:color w:val="000000"/>
          <w:sz w:val="22"/>
          <w:szCs w:val="22"/>
          <w:highlight w:val="yellow"/>
          <w:lang w:val="es-EC"/>
        </w:rPr>
        <w:t xml:space="preserve">Mediante Informe Técnico </w:t>
      </w:r>
      <w:r w:rsidRPr="00C11EDC">
        <w:rPr>
          <w:rFonts w:asciiTheme="majorHAnsi" w:hAnsiTheme="majorHAnsi" w:cstheme="minorHAnsi"/>
          <w:bCs/>
          <w:color w:val="000000"/>
          <w:sz w:val="22"/>
          <w:szCs w:val="22"/>
          <w:highlight w:val="yellow"/>
          <w:lang w:val="es-EC"/>
        </w:rPr>
        <w:fldChar w:fldCharType="begin"/>
      </w:r>
      <w:r w:rsidRPr="00C11EDC">
        <w:rPr>
          <w:rFonts w:asciiTheme="majorHAnsi" w:hAnsiTheme="majorHAnsi" w:cstheme="minorHAnsi"/>
          <w:bCs/>
          <w:color w:val="000000"/>
          <w:sz w:val="22"/>
          <w:szCs w:val="22"/>
          <w:highlight w:val="yellow"/>
          <w:lang w:val="es-EC"/>
        </w:rPr>
        <w:instrText xml:space="preserve"> MERGEFIELD INFORME_TÉCNICO </w:instrText>
      </w:r>
      <w:r w:rsidRPr="00C11EDC">
        <w:rPr>
          <w:rFonts w:asciiTheme="majorHAnsi" w:hAnsiTheme="majorHAnsi" w:cstheme="minorHAnsi"/>
          <w:bCs/>
          <w:color w:val="000000"/>
          <w:sz w:val="22"/>
          <w:szCs w:val="22"/>
          <w:highlight w:val="yellow"/>
          <w:lang w:val="es-EC"/>
        </w:rPr>
        <w:fldChar w:fldCharType="separate"/>
      </w:r>
      <w:r w:rsidRPr="00C11EDC">
        <w:rPr>
          <w:rFonts w:asciiTheme="majorHAnsi" w:hAnsiTheme="majorHAnsi" w:cstheme="minorHAnsi"/>
          <w:bCs/>
          <w:color w:val="000000"/>
          <w:sz w:val="22"/>
          <w:szCs w:val="22"/>
          <w:highlight w:val="yellow"/>
          <w:lang w:val="es-EC"/>
        </w:rPr>
        <w:t>N</w:t>
      </w:r>
      <w:r w:rsidR="004C63B6" w:rsidRPr="00C11EDC">
        <w:rPr>
          <w:rFonts w:asciiTheme="majorHAnsi" w:hAnsiTheme="majorHAnsi" w:cstheme="minorHAnsi"/>
          <w:bCs/>
          <w:color w:val="000000"/>
          <w:sz w:val="22"/>
          <w:szCs w:val="22"/>
          <w:highlight w:val="yellow"/>
          <w:lang w:val="es-EC"/>
        </w:rPr>
        <w:t>r</w:t>
      </w:r>
      <w:r w:rsidRPr="00C11EDC">
        <w:rPr>
          <w:rFonts w:asciiTheme="majorHAnsi" w:hAnsiTheme="majorHAnsi" w:cstheme="minorHAnsi"/>
          <w:bCs/>
          <w:color w:val="000000"/>
          <w:sz w:val="22"/>
          <w:szCs w:val="22"/>
          <w:highlight w:val="yellow"/>
          <w:lang w:val="es-EC"/>
        </w:rPr>
        <w:t>o. SECAP-DATH-0</w:t>
      </w:r>
      <w:r w:rsidR="00CC10A5" w:rsidRPr="00C11EDC">
        <w:rPr>
          <w:rFonts w:asciiTheme="majorHAnsi" w:hAnsiTheme="majorHAnsi" w:cstheme="minorHAnsi"/>
          <w:bCs/>
          <w:color w:val="000000"/>
          <w:sz w:val="22"/>
          <w:szCs w:val="22"/>
          <w:highlight w:val="yellow"/>
          <w:lang w:val="es-EC"/>
        </w:rPr>
        <w:t>1</w:t>
      </w:r>
      <w:r w:rsidR="008B7A5A" w:rsidRPr="00C11EDC">
        <w:rPr>
          <w:rFonts w:asciiTheme="majorHAnsi" w:hAnsiTheme="majorHAnsi" w:cstheme="minorHAnsi"/>
          <w:bCs/>
          <w:color w:val="000000"/>
          <w:sz w:val="22"/>
          <w:szCs w:val="22"/>
          <w:highlight w:val="yellow"/>
          <w:lang w:val="es-EC"/>
        </w:rPr>
        <w:t>63</w:t>
      </w:r>
      <w:r w:rsidRPr="00C11EDC">
        <w:rPr>
          <w:rFonts w:asciiTheme="majorHAnsi" w:hAnsiTheme="majorHAnsi" w:cstheme="minorHAnsi"/>
          <w:bCs/>
          <w:color w:val="000000"/>
          <w:sz w:val="22"/>
          <w:szCs w:val="22"/>
          <w:highlight w:val="yellow"/>
          <w:lang w:val="es-EC"/>
        </w:rPr>
        <w:t>-20</w:t>
      </w:r>
      <w:r w:rsidRPr="00C11EDC">
        <w:rPr>
          <w:rFonts w:asciiTheme="majorHAnsi" w:hAnsiTheme="majorHAnsi" w:cstheme="minorHAnsi"/>
          <w:bCs/>
          <w:color w:val="000000"/>
          <w:sz w:val="22"/>
          <w:szCs w:val="22"/>
          <w:highlight w:val="yellow"/>
          <w:lang w:val="es-EC"/>
        </w:rPr>
        <w:fldChar w:fldCharType="end"/>
      </w:r>
      <w:r w:rsidRPr="00C11EDC">
        <w:rPr>
          <w:rFonts w:asciiTheme="majorHAnsi" w:hAnsiTheme="majorHAnsi" w:cstheme="minorHAnsi"/>
          <w:bCs/>
          <w:color w:val="000000"/>
          <w:sz w:val="22"/>
          <w:szCs w:val="22"/>
          <w:highlight w:val="yellow"/>
          <w:lang w:val="es-EC"/>
        </w:rPr>
        <w:t xml:space="preserve">24, de </w:t>
      </w:r>
      <w:r w:rsidRPr="00C11EDC">
        <w:rPr>
          <w:rFonts w:asciiTheme="majorHAnsi" w:hAnsiTheme="majorHAnsi" w:cstheme="minorHAnsi"/>
          <w:bCs/>
          <w:color w:val="000000"/>
          <w:sz w:val="22"/>
          <w:szCs w:val="22"/>
          <w:highlight w:val="yellow"/>
          <w:lang w:val="es-EC"/>
        </w:rPr>
        <w:fldChar w:fldCharType="begin"/>
      </w:r>
      <w:r w:rsidRPr="00C11EDC">
        <w:rPr>
          <w:rFonts w:asciiTheme="majorHAnsi" w:hAnsiTheme="majorHAnsi" w:cstheme="minorHAnsi"/>
          <w:bCs/>
          <w:color w:val="000000"/>
          <w:sz w:val="22"/>
          <w:szCs w:val="22"/>
          <w:highlight w:val="yellow"/>
          <w:lang w:val="es-EC"/>
        </w:rPr>
        <w:instrText xml:space="preserve"> MERGEFIELD FECHA_INFORME_ </w:instrText>
      </w:r>
      <w:r w:rsidRPr="00C11EDC">
        <w:rPr>
          <w:rFonts w:asciiTheme="majorHAnsi" w:hAnsiTheme="majorHAnsi" w:cstheme="minorHAnsi"/>
          <w:bCs/>
          <w:color w:val="000000"/>
          <w:sz w:val="22"/>
          <w:szCs w:val="22"/>
          <w:highlight w:val="yellow"/>
          <w:lang w:val="es-EC"/>
        </w:rPr>
        <w:fldChar w:fldCharType="separate"/>
      </w:r>
      <w:r w:rsidR="008B7A5A" w:rsidRPr="00C11EDC">
        <w:rPr>
          <w:rFonts w:asciiTheme="majorHAnsi" w:hAnsiTheme="majorHAnsi" w:cstheme="minorHAnsi"/>
          <w:bCs/>
          <w:color w:val="000000"/>
          <w:sz w:val="22"/>
          <w:szCs w:val="22"/>
          <w:highlight w:val="yellow"/>
          <w:lang w:val="es-EC"/>
        </w:rPr>
        <w:t xml:space="preserve">15 </w:t>
      </w:r>
      <w:r w:rsidRPr="00C11EDC">
        <w:rPr>
          <w:rFonts w:asciiTheme="majorHAnsi" w:hAnsiTheme="majorHAnsi" w:cstheme="minorHAnsi"/>
          <w:bCs/>
          <w:color w:val="000000"/>
          <w:sz w:val="22"/>
          <w:szCs w:val="22"/>
          <w:highlight w:val="yellow"/>
          <w:lang w:val="es-EC"/>
        </w:rPr>
        <w:t xml:space="preserve">de </w:t>
      </w:r>
      <w:r w:rsidR="00CC10A5" w:rsidRPr="00C11EDC">
        <w:rPr>
          <w:rFonts w:asciiTheme="majorHAnsi" w:hAnsiTheme="majorHAnsi" w:cstheme="minorHAnsi"/>
          <w:bCs/>
          <w:color w:val="000000"/>
          <w:sz w:val="22"/>
          <w:szCs w:val="22"/>
          <w:highlight w:val="yellow"/>
          <w:lang w:val="es-EC"/>
        </w:rPr>
        <w:t>marzo</w:t>
      </w:r>
      <w:r w:rsidRPr="00C11EDC">
        <w:rPr>
          <w:rFonts w:asciiTheme="majorHAnsi" w:hAnsiTheme="majorHAnsi" w:cstheme="minorHAnsi"/>
          <w:bCs/>
          <w:color w:val="000000"/>
          <w:sz w:val="22"/>
          <w:szCs w:val="22"/>
          <w:highlight w:val="yellow"/>
          <w:lang w:val="es-EC"/>
        </w:rPr>
        <w:t xml:space="preserve"> de 20</w:t>
      </w:r>
      <w:r w:rsidRPr="00C11EDC">
        <w:rPr>
          <w:rFonts w:asciiTheme="majorHAnsi" w:hAnsiTheme="majorHAnsi" w:cstheme="minorHAnsi"/>
          <w:bCs/>
          <w:color w:val="000000"/>
          <w:sz w:val="22"/>
          <w:szCs w:val="22"/>
          <w:highlight w:val="yellow"/>
          <w:lang w:val="es-EC"/>
        </w:rPr>
        <w:fldChar w:fldCharType="end"/>
      </w:r>
      <w:r w:rsidRPr="00C11EDC">
        <w:rPr>
          <w:rFonts w:asciiTheme="majorHAnsi" w:hAnsiTheme="majorHAnsi" w:cstheme="minorHAnsi"/>
          <w:bCs/>
          <w:color w:val="000000"/>
          <w:sz w:val="22"/>
          <w:szCs w:val="22"/>
          <w:highlight w:val="yellow"/>
          <w:lang w:val="es-EC"/>
        </w:rPr>
        <w:t>24, la Dirección de Administración de Talento Humano,</w:t>
      </w:r>
      <w:r w:rsidR="00CC10A5" w:rsidRPr="00C11EDC">
        <w:rPr>
          <w:rFonts w:asciiTheme="majorHAnsi" w:hAnsiTheme="majorHAnsi" w:cstheme="minorHAnsi"/>
          <w:bCs/>
          <w:color w:val="000000"/>
          <w:sz w:val="22"/>
          <w:szCs w:val="22"/>
          <w:highlight w:val="yellow"/>
          <w:lang w:val="es-EC"/>
        </w:rPr>
        <w:t xml:space="preserve"> emite informe favorable</w:t>
      </w:r>
      <w:r w:rsidRPr="00C11EDC">
        <w:rPr>
          <w:rFonts w:asciiTheme="majorHAnsi" w:hAnsiTheme="majorHAnsi" w:cstheme="minorHAnsi"/>
          <w:bCs/>
          <w:color w:val="000000"/>
          <w:sz w:val="22"/>
          <w:szCs w:val="22"/>
          <w:highlight w:val="yellow"/>
          <w:lang w:val="es-EC"/>
        </w:rPr>
        <w:t xml:space="preserve"> </w:t>
      </w:r>
      <w:r w:rsidR="00CC10A5" w:rsidRPr="00C11EDC">
        <w:rPr>
          <w:rFonts w:asciiTheme="majorHAnsi" w:hAnsiTheme="majorHAnsi" w:cstheme="minorHAnsi"/>
          <w:bCs/>
          <w:color w:val="000000"/>
          <w:sz w:val="22"/>
          <w:szCs w:val="22"/>
          <w:highlight w:val="yellow"/>
          <w:lang w:val="es-EC"/>
        </w:rPr>
        <w:t xml:space="preserve">para la contratación del </w:t>
      </w:r>
      <w:r w:rsidR="00435D44" w:rsidRPr="00C11EDC">
        <w:rPr>
          <w:rFonts w:asciiTheme="majorHAnsi" w:hAnsiTheme="majorHAnsi" w:cstheme="minorHAnsi"/>
          <w:bCs/>
          <w:color w:val="000000"/>
          <w:sz w:val="22"/>
          <w:szCs w:val="22"/>
          <w:highlight w:val="yellow"/>
          <w:lang w:val="es-EC"/>
        </w:rPr>
        <w:t>Abg</w:t>
      </w:r>
      <w:r w:rsidR="00CC10A5" w:rsidRPr="00C11EDC">
        <w:rPr>
          <w:rFonts w:asciiTheme="majorHAnsi" w:hAnsiTheme="majorHAnsi" w:cstheme="minorHAnsi"/>
          <w:bCs/>
          <w:color w:val="000000"/>
          <w:sz w:val="22"/>
          <w:szCs w:val="22"/>
          <w:highlight w:val="yellow"/>
          <w:lang w:val="es-EC"/>
        </w:rPr>
        <w:t>.</w:t>
      </w:r>
      <w:r w:rsidR="008B7A5A" w:rsidRPr="00C11EDC">
        <w:rPr>
          <w:sz w:val="22"/>
          <w:szCs w:val="22"/>
          <w:highlight w:val="yellow"/>
        </w:rPr>
        <w:t xml:space="preserve"> </w:t>
      </w:r>
      <w:r w:rsidR="008B7A5A" w:rsidRPr="00C11EDC">
        <w:rPr>
          <w:rFonts w:asciiTheme="majorHAnsi" w:hAnsiTheme="majorHAnsi" w:cstheme="minorHAnsi"/>
          <w:bCs/>
          <w:color w:val="000000"/>
          <w:sz w:val="22"/>
          <w:szCs w:val="22"/>
          <w:highlight w:val="yellow"/>
          <w:lang w:val="es-EC"/>
        </w:rPr>
        <w:t>Guido Fabian Vallejo Galarraga</w:t>
      </w:r>
      <w:r w:rsidR="00CC10A5" w:rsidRPr="00C11EDC">
        <w:rPr>
          <w:rFonts w:asciiTheme="majorHAnsi" w:hAnsiTheme="majorHAnsi" w:cstheme="minorHAnsi"/>
          <w:bCs/>
          <w:color w:val="000000"/>
          <w:sz w:val="22"/>
          <w:szCs w:val="22"/>
          <w:highlight w:val="yellow"/>
          <w:lang w:val="es-EC"/>
        </w:rPr>
        <w:t>, como Asesor 5</w:t>
      </w:r>
      <w:r w:rsidR="00623FDE" w:rsidRPr="00C11EDC">
        <w:rPr>
          <w:rFonts w:asciiTheme="majorHAnsi" w:hAnsiTheme="majorHAnsi" w:cstheme="minorHAnsi"/>
          <w:bCs/>
          <w:color w:val="000000"/>
          <w:sz w:val="22"/>
          <w:szCs w:val="22"/>
          <w:highlight w:val="yellow"/>
          <w:lang w:val="es-EC"/>
        </w:rPr>
        <w:t>,</w:t>
      </w:r>
      <w:r w:rsidR="00CC10A5" w:rsidRPr="00C11EDC">
        <w:rPr>
          <w:rFonts w:asciiTheme="majorHAnsi" w:hAnsiTheme="majorHAnsi" w:cstheme="minorHAnsi"/>
          <w:bCs/>
          <w:color w:val="000000"/>
          <w:sz w:val="22"/>
          <w:szCs w:val="22"/>
          <w:highlight w:val="yellow"/>
          <w:lang w:val="es-EC"/>
        </w:rPr>
        <w:t xml:space="preserve"> Grado 1</w:t>
      </w:r>
      <w:r w:rsidR="00623FDE" w:rsidRPr="00C11EDC">
        <w:rPr>
          <w:rFonts w:asciiTheme="majorHAnsi" w:hAnsiTheme="majorHAnsi" w:cstheme="minorHAnsi"/>
          <w:bCs/>
          <w:color w:val="000000"/>
          <w:sz w:val="22"/>
          <w:szCs w:val="22"/>
          <w:highlight w:val="yellow"/>
          <w:lang w:val="es-EC"/>
        </w:rPr>
        <w:t>,</w:t>
      </w:r>
      <w:r w:rsidR="00CC10A5" w:rsidRPr="00C11EDC">
        <w:rPr>
          <w:rFonts w:asciiTheme="majorHAnsi" w:hAnsiTheme="majorHAnsi" w:cstheme="minorHAnsi"/>
          <w:bCs/>
          <w:color w:val="000000"/>
          <w:sz w:val="22"/>
          <w:szCs w:val="22"/>
          <w:highlight w:val="yellow"/>
          <w:lang w:val="es-EC"/>
        </w:rPr>
        <w:t xml:space="preserve"> de la Dirección Ejecutiva, para lo cual se anexa la lista de asignaciones.</w:t>
      </w:r>
    </w:p>
    <w:p w14:paraId="2B02FBF5" w14:textId="77777777" w:rsidR="008B7A5A" w:rsidRPr="00504ADA" w:rsidRDefault="008B7A5A" w:rsidP="00F95E64">
      <w:pPr>
        <w:suppressAutoHyphens/>
        <w:jc w:val="both"/>
        <w:rPr>
          <w:rFonts w:asciiTheme="majorHAnsi" w:hAnsiTheme="majorHAnsi" w:cstheme="minorHAnsi"/>
          <w:b/>
          <w:bCs/>
          <w:color w:val="000000"/>
          <w:sz w:val="22"/>
          <w:szCs w:val="22"/>
          <w:lang w:val="es-EC"/>
        </w:rPr>
      </w:pPr>
    </w:p>
    <w:p w14:paraId="5CB8BF22" w14:textId="77777777" w:rsidR="00F95E64" w:rsidRPr="00504ADA" w:rsidRDefault="00F95E64" w:rsidP="00F95E64">
      <w:pPr>
        <w:jc w:val="both"/>
        <w:rPr>
          <w:rFonts w:asciiTheme="majorHAnsi" w:hAnsiTheme="majorHAnsi" w:cstheme="minorHAnsi"/>
          <w:b/>
          <w:bCs/>
          <w:color w:val="000000"/>
          <w:sz w:val="22"/>
          <w:szCs w:val="22"/>
          <w:lang w:val="es-EC"/>
        </w:rPr>
      </w:pPr>
      <w:r w:rsidRPr="00504ADA">
        <w:rPr>
          <w:rFonts w:asciiTheme="majorHAnsi" w:hAnsiTheme="majorHAnsi" w:cstheme="minorHAnsi"/>
          <w:b/>
          <w:bCs/>
          <w:color w:val="000000"/>
          <w:sz w:val="22"/>
          <w:szCs w:val="22"/>
          <w:lang w:val="es-EC"/>
        </w:rPr>
        <w:t>SEGUNDA. - OBJETO:</w:t>
      </w:r>
    </w:p>
    <w:p w14:paraId="36896E98" w14:textId="77777777" w:rsidR="00F95E64" w:rsidRPr="00504ADA" w:rsidRDefault="00F95E64" w:rsidP="00F95E64">
      <w:pPr>
        <w:jc w:val="both"/>
        <w:rPr>
          <w:rFonts w:asciiTheme="majorHAnsi" w:hAnsiTheme="majorHAnsi" w:cstheme="minorHAnsi"/>
          <w:b/>
          <w:bCs/>
          <w:color w:val="000000"/>
          <w:sz w:val="22"/>
          <w:szCs w:val="22"/>
          <w:lang w:val="es-EC"/>
        </w:rPr>
      </w:pPr>
    </w:p>
    <w:p w14:paraId="51647EA1" w14:textId="6C4CDB39" w:rsidR="00F95E64" w:rsidRPr="00504ADA" w:rsidRDefault="00F95E64" w:rsidP="00F95E64">
      <w:pPr>
        <w:jc w:val="both"/>
        <w:rPr>
          <w:rFonts w:asciiTheme="majorHAnsi" w:hAnsiTheme="majorHAnsi" w:cstheme="minorHAnsi"/>
          <w:noProof/>
          <w:sz w:val="22"/>
          <w:szCs w:val="22"/>
          <w:lang w:val="es-EC"/>
        </w:rPr>
      </w:pPr>
      <w:r w:rsidRPr="00504ADA">
        <w:rPr>
          <w:rFonts w:asciiTheme="majorHAnsi" w:hAnsiTheme="majorHAnsi" w:cstheme="minorHAnsi"/>
          <w:sz w:val="22"/>
          <w:szCs w:val="22"/>
          <w:lang w:val="es-EC"/>
        </w:rPr>
        <w:t xml:space="preserve">Sobre la base de los antecedentes expuestos, el SECAP requiere contratar bajo la modalidad de servicios ocasionales </w:t>
      </w:r>
      <w:r w:rsidRPr="00504ADA">
        <w:rPr>
          <w:rFonts w:asciiTheme="majorHAnsi" w:hAnsiTheme="majorHAnsi" w:cstheme="minorHAnsi"/>
          <w:b/>
          <w:bCs/>
          <w:sz w:val="22"/>
          <w:szCs w:val="22"/>
          <w:lang w:val="es-EC"/>
        </w:rPr>
        <w:t xml:space="preserve">a </w:t>
      </w:r>
      <w:proofErr w:type="spellStart"/>
      <w:r w:rsidR="00C11EDC" w:rsidRPr="00C11EDC">
        <w:rPr>
          <w:rFonts w:asciiTheme="majorHAnsi" w:hAnsiTheme="majorHAnsi" w:cstheme="minorHAnsi"/>
          <w:b/>
          <w:bCs/>
          <w:sz w:val="22"/>
          <w:szCs w:val="22"/>
          <w:highlight w:val="yellow"/>
          <w:lang w:val="es-EC"/>
        </w:rPr>
        <w:t>xxxxxxxxxxxxxxxxx</w:t>
      </w:r>
      <w:proofErr w:type="spellEnd"/>
      <w:r w:rsidRPr="00C11EDC">
        <w:rPr>
          <w:rFonts w:asciiTheme="majorHAnsi" w:hAnsiTheme="majorHAnsi" w:cstheme="minorHAnsi"/>
          <w:b/>
          <w:bCs/>
          <w:sz w:val="22"/>
          <w:szCs w:val="22"/>
          <w:highlight w:val="yellow"/>
          <w:lang w:val="es-EC"/>
        </w:rPr>
        <w:fldChar w:fldCharType="begin"/>
      </w:r>
      <w:r w:rsidRPr="00C11EDC">
        <w:rPr>
          <w:rFonts w:asciiTheme="majorHAnsi" w:hAnsiTheme="majorHAnsi" w:cstheme="minorHAnsi"/>
          <w:b/>
          <w:bCs/>
          <w:sz w:val="22"/>
          <w:szCs w:val="22"/>
          <w:highlight w:val="yellow"/>
          <w:lang w:val="es-EC"/>
        </w:rPr>
        <w:instrText xml:space="preserve"> MERGEFIELD APELLIDOS_Y_NOMBRES </w:instrText>
      </w:r>
      <w:r w:rsidRPr="00C11EDC">
        <w:rPr>
          <w:rFonts w:asciiTheme="majorHAnsi" w:hAnsiTheme="majorHAnsi" w:cstheme="minorHAnsi"/>
          <w:b/>
          <w:bCs/>
          <w:sz w:val="22"/>
          <w:szCs w:val="22"/>
          <w:highlight w:val="yellow"/>
          <w:lang w:val="es-EC"/>
        </w:rPr>
        <w:fldChar w:fldCharType="end"/>
      </w:r>
      <w:r w:rsidRPr="00C11EDC">
        <w:rPr>
          <w:rFonts w:asciiTheme="majorHAnsi" w:hAnsiTheme="majorHAnsi" w:cstheme="minorHAnsi"/>
          <w:b/>
          <w:bCs/>
          <w:sz w:val="22"/>
          <w:szCs w:val="22"/>
          <w:highlight w:val="yellow"/>
          <w:lang w:val="es-EC"/>
        </w:rPr>
        <w:t>,</w:t>
      </w:r>
      <w:r w:rsidRPr="00504ADA">
        <w:rPr>
          <w:rFonts w:asciiTheme="majorHAnsi" w:hAnsiTheme="majorHAnsi" w:cstheme="minorHAnsi"/>
          <w:sz w:val="22"/>
          <w:szCs w:val="22"/>
          <w:lang w:val="es-EC"/>
        </w:rPr>
        <w:t xml:space="preserve"> para que preste sus servicios en la </w:t>
      </w:r>
      <w:r w:rsidRPr="00504ADA">
        <w:rPr>
          <w:rFonts w:asciiTheme="majorHAnsi" w:hAnsiTheme="majorHAnsi" w:cstheme="minorHAnsi"/>
          <w:sz w:val="22"/>
          <w:szCs w:val="22"/>
          <w:lang w:val="es-EC"/>
        </w:rPr>
        <w:fldChar w:fldCharType="begin"/>
      </w:r>
      <w:r w:rsidRPr="00504ADA">
        <w:rPr>
          <w:rFonts w:asciiTheme="majorHAnsi" w:hAnsiTheme="majorHAnsi" w:cstheme="minorHAnsi"/>
          <w:sz w:val="22"/>
          <w:szCs w:val="22"/>
          <w:lang w:val="es-EC"/>
        </w:rPr>
        <w:instrText xml:space="preserve"> MERGEFIELD DIRECCIÓN </w:instrText>
      </w:r>
      <w:r w:rsidRPr="00504ADA">
        <w:rPr>
          <w:rFonts w:asciiTheme="majorHAnsi" w:hAnsiTheme="majorHAnsi" w:cstheme="minorHAnsi"/>
          <w:sz w:val="22"/>
          <w:szCs w:val="22"/>
          <w:lang w:val="es-EC"/>
        </w:rPr>
        <w:fldChar w:fldCharType="separate"/>
      </w:r>
      <w:r w:rsidRPr="00504ADA">
        <w:rPr>
          <w:rFonts w:asciiTheme="majorHAnsi" w:hAnsiTheme="majorHAnsi" w:cstheme="minorHAnsi"/>
          <w:noProof/>
          <w:sz w:val="22"/>
          <w:szCs w:val="22"/>
          <w:lang w:val="es-EC"/>
        </w:rPr>
        <w:t>Dirección Ejecutiva</w:t>
      </w:r>
      <w:r w:rsidRPr="00504ADA">
        <w:rPr>
          <w:rFonts w:asciiTheme="majorHAnsi" w:hAnsiTheme="majorHAnsi" w:cstheme="minorHAnsi"/>
          <w:sz w:val="22"/>
          <w:szCs w:val="22"/>
          <w:lang w:val="es-EC"/>
        </w:rPr>
        <w:fldChar w:fldCharType="end"/>
      </w:r>
      <w:r w:rsidRPr="00504ADA">
        <w:rPr>
          <w:rFonts w:asciiTheme="majorHAnsi" w:hAnsiTheme="majorHAnsi" w:cstheme="minorHAnsi"/>
          <w:sz w:val="22"/>
          <w:szCs w:val="22"/>
          <w:lang w:val="es-EC"/>
        </w:rPr>
        <w:t xml:space="preserve">, </w:t>
      </w:r>
      <w:r w:rsidRPr="00504ADA">
        <w:rPr>
          <w:rFonts w:asciiTheme="majorHAnsi" w:hAnsiTheme="majorHAnsi" w:cstheme="minorHAnsi"/>
          <w:sz w:val="22"/>
          <w:szCs w:val="22"/>
          <w:lang w:val="es-EC"/>
        </w:rPr>
        <w:fldChar w:fldCharType="begin"/>
      </w:r>
      <w:r w:rsidRPr="00504ADA">
        <w:rPr>
          <w:rFonts w:asciiTheme="majorHAnsi" w:hAnsiTheme="majorHAnsi" w:cstheme="minorHAnsi"/>
          <w:sz w:val="22"/>
          <w:szCs w:val="22"/>
          <w:lang w:val="es-EC"/>
        </w:rPr>
        <w:instrText xml:space="preserve"> MERGEFIELD DEPENDENCIA </w:instrText>
      </w:r>
      <w:r w:rsidRPr="00504ADA">
        <w:rPr>
          <w:rFonts w:asciiTheme="majorHAnsi" w:hAnsiTheme="majorHAnsi" w:cstheme="minorHAnsi"/>
          <w:sz w:val="22"/>
          <w:szCs w:val="22"/>
          <w:lang w:val="es-EC"/>
        </w:rPr>
        <w:fldChar w:fldCharType="separate"/>
      </w:r>
      <w:r w:rsidRPr="00504ADA">
        <w:rPr>
          <w:rFonts w:asciiTheme="majorHAnsi" w:hAnsiTheme="majorHAnsi" w:cstheme="minorHAnsi"/>
          <w:noProof/>
          <w:sz w:val="22"/>
          <w:szCs w:val="22"/>
          <w:lang w:val="es-EC"/>
        </w:rPr>
        <w:t>Administración Central</w:t>
      </w:r>
      <w:r w:rsidRPr="00504ADA">
        <w:rPr>
          <w:rFonts w:asciiTheme="majorHAnsi" w:hAnsiTheme="majorHAnsi" w:cstheme="minorHAnsi"/>
          <w:sz w:val="22"/>
          <w:szCs w:val="22"/>
          <w:lang w:val="es-EC"/>
        </w:rPr>
        <w:fldChar w:fldCharType="end"/>
      </w:r>
      <w:r w:rsidRPr="00504ADA">
        <w:rPr>
          <w:rFonts w:asciiTheme="majorHAnsi" w:hAnsiTheme="majorHAnsi" w:cstheme="minorHAnsi"/>
          <w:sz w:val="22"/>
          <w:szCs w:val="22"/>
          <w:lang w:val="es-EC"/>
        </w:rPr>
        <w:t xml:space="preserve"> con sede en </w:t>
      </w:r>
      <w:r w:rsidRPr="00504ADA">
        <w:rPr>
          <w:rFonts w:asciiTheme="majorHAnsi" w:hAnsiTheme="majorHAnsi" w:cstheme="minorHAnsi"/>
          <w:sz w:val="22"/>
          <w:szCs w:val="22"/>
          <w:lang w:val="es-EC"/>
        </w:rPr>
        <w:fldChar w:fldCharType="begin"/>
      </w:r>
      <w:r w:rsidRPr="00504ADA">
        <w:rPr>
          <w:rFonts w:asciiTheme="majorHAnsi" w:hAnsiTheme="majorHAnsi" w:cstheme="minorHAnsi"/>
          <w:sz w:val="22"/>
          <w:szCs w:val="22"/>
          <w:lang w:val="es-EC"/>
        </w:rPr>
        <w:instrText xml:space="preserve"> MERGEFIELD CIUDAD_2 </w:instrText>
      </w:r>
      <w:r w:rsidRPr="00504ADA">
        <w:rPr>
          <w:rFonts w:asciiTheme="majorHAnsi" w:hAnsiTheme="majorHAnsi" w:cstheme="minorHAnsi"/>
          <w:sz w:val="22"/>
          <w:szCs w:val="22"/>
          <w:lang w:val="es-EC"/>
        </w:rPr>
        <w:fldChar w:fldCharType="separate"/>
      </w:r>
      <w:r w:rsidRPr="00504ADA">
        <w:rPr>
          <w:rFonts w:asciiTheme="majorHAnsi" w:hAnsiTheme="majorHAnsi" w:cstheme="minorHAnsi"/>
          <w:noProof/>
          <w:sz w:val="22"/>
          <w:szCs w:val="22"/>
          <w:lang w:val="es-EC"/>
        </w:rPr>
        <w:t>Quito</w:t>
      </w:r>
      <w:r w:rsidRPr="00504ADA">
        <w:rPr>
          <w:rFonts w:asciiTheme="majorHAnsi" w:hAnsiTheme="majorHAnsi" w:cstheme="minorHAnsi"/>
          <w:sz w:val="22"/>
          <w:szCs w:val="22"/>
          <w:lang w:val="es-EC"/>
        </w:rPr>
        <w:fldChar w:fldCharType="end"/>
      </w:r>
      <w:r w:rsidRPr="00504ADA">
        <w:rPr>
          <w:rFonts w:asciiTheme="majorHAnsi" w:hAnsiTheme="majorHAnsi" w:cstheme="minorHAnsi"/>
          <w:sz w:val="22"/>
          <w:szCs w:val="22"/>
          <w:lang w:val="es-EC"/>
        </w:rPr>
        <w:t>, bajo el cargo de (</w:t>
      </w:r>
      <w:proofErr w:type="spellStart"/>
      <w:r w:rsidR="00C11EDC" w:rsidRPr="00C11EDC">
        <w:rPr>
          <w:rFonts w:asciiTheme="majorHAnsi" w:hAnsiTheme="majorHAnsi" w:cstheme="minorHAnsi"/>
          <w:sz w:val="22"/>
          <w:szCs w:val="22"/>
          <w:highlight w:val="yellow"/>
          <w:lang w:val="es-EC"/>
        </w:rPr>
        <w:t>xxxxxx</w:t>
      </w:r>
      <w:proofErr w:type="spellEnd"/>
      <w:r w:rsidRPr="00C11EDC">
        <w:rPr>
          <w:rFonts w:asciiTheme="majorHAnsi" w:hAnsiTheme="majorHAnsi" w:cstheme="minorHAnsi"/>
          <w:sz w:val="22"/>
          <w:szCs w:val="22"/>
          <w:highlight w:val="yellow"/>
          <w:lang w:val="es-EC"/>
        </w:rPr>
        <w:t>),</w:t>
      </w:r>
      <w:r w:rsidRPr="00504ADA">
        <w:rPr>
          <w:rFonts w:asciiTheme="majorHAnsi" w:hAnsiTheme="majorHAnsi" w:cstheme="minorHAnsi"/>
          <w:sz w:val="22"/>
          <w:szCs w:val="22"/>
          <w:lang w:val="es-EC"/>
        </w:rPr>
        <w:t xml:space="preserve"> Grado </w:t>
      </w:r>
      <w:r w:rsidRPr="00504ADA">
        <w:rPr>
          <w:rFonts w:asciiTheme="majorHAnsi" w:hAnsiTheme="majorHAnsi" w:cstheme="minorHAnsi"/>
          <w:sz w:val="22"/>
          <w:szCs w:val="22"/>
          <w:lang w:val="es-EC"/>
        </w:rPr>
        <w:fldChar w:fldCharType="begin"/>
      </w:r>
      <w:r w:rsidRPr="00504ADA">
        <w:rPr>
          <w:rFonts w:asciiTheme="majorHAnsi" w:hAnsiTheme="majorHAnsi" w:cstheme="minorHAnsi"/>
          <w:sz w:val="22"/>
          <w:szCs w:val="22"/>
          <w:lang w:val="es-EC"/>
        </w:rPr>
        <w:instrText xml:space="preserve"> MERGEFIELD GRADO </w:instrText>
      </w:r>
      <w:r w:rsidRPr="00504ADA">
        <w:rPr>
          <w:rFonts w:asciiTheme="majorHAnsi" w:hAnsiTheme="majorHAnsi" w:cstheme="minorHAnsi"/>
          <w:sz w:val="22"/>
          <w:szCs w:val="22"/>
          <w:lang w:val="es-EC"/>
        </w:rPr>
        <w:fldChar w:fldCharType="separate"/>
      </w:r>
      <w:r w:rsidRPr="00504ADA">
        <w:rPr>
          <w:rFonts w:asciiTheme="majorHAnsi" w:hAnsiTheme="majorHAnsi" w:cstheme="minorHAnsi"/>
          <w:noProof/>
          <w:sz w:val="22"/>
          <w:szCs w:val="22"/>
          <w:lang w:val="es-EC"/>
        </w:rPr>
        <w:t>1</w:t>
      </w:r>
      <w:r w:rsidRPr="00504ADA">
        <w:rPr>
          <w:rFonts w:asciiTheme="majorHAnsi" w:hAnsiTheme="majorHAnsi" w:cstheme="minorHAnsi"/>
          <w:sz w:val="22"/>
          <w:szCs w:val="22"/>
          <w:lang w:val="es-EC"/>
        </w:rPr>
        <w:fldChar w:fldCharType="end"/>
      </w:r>
      <w:r w:rsidRPr="00504ADA">
        <w:rPr>
          <w:rFonts w:asciiTheme="majorHAnsi" w:hAnsiTheme="majorHAnsi" w:cstheme="minorHAnsi"/>
          <w:sz w:val="22"/>
          <w:szCs w:val="22"/>
          <w:lang w:val="es-EC"/>
        </w:rPr>
        <w:t xml:space="preserve">, quien cumplirá las actividades correspondientes asignadas al puesto, debiendo sujetarse además, a los horarios que establezca la INSTITUCIÓN. </w:t>
      </w:r>
    </w:p>
    <w:p w14:paraId="3F5D6D42" w14:textId="77777777" w:rsidR="00166B5C" w:rsidRPr="00504ADA" w:rsidRDefault="00166B5C" w:rsidP="00F95E64">
      <w:pPr>
        <w:pStyle w:val="Textoindependiente"/>
        <w:spacing w:after="0"/>
        <w:jc w:val="both"/>
        <w:rPr>
          <w:rFonts w:asciiTheme="majorHAnsi" w:hAnsiTheme="majorHAnsi" w:cstheme="minorHAnsi"/>
          <w:b/>
          <w:bCs/>
          <w:sz w:val="22"/>
          <w:szCs w:val="22"/>
          <w:lang w:val="es-EC"/>
        </w:rPr>
      </w:pPr>
    </w:p>
    <w:p w14:paraId="12DB624C"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TERCERA. - DESCRIPCIÓN DE ACTIVIDADES A DESARROLLAR:</w:t>
      </w:r>
    </w:p>
    <w:p w14:paraId="0556C4CC"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29E81DCB" w14:textId="48CBC96A" w:rsidR="007272C1" w:rsidRPr="00504ADA" w:rsidRDefault="00F95E64" w:rsidP="00F95E64">
      <w:pPr>
        <w:pStyle w:val="Textoindependiente"/>
        <w:spacing w:after="0"/>
        <w:jc w:val="both"/>
        <w:rPr>
          <w:rFonts w:asciiTheme="majorHAnsi" w:eastAsiaTheme="minorEastAsia" w:hAnsiTheme="majorHAnsi" w:cstheme="minorHAnsi"/>
          <w:sz w:val="22"/>
          <w:szCs w:val="22"/>
          <w:lang w:val="es-EC" w:eastAsia="es-ES"/>
        </w:rPr>
      </w:pPr>
      <w:r w:rsidRPr="00504ADA">
        <w:rPr>
          <w:rFonts w:asciiTheme="majorHAnsi" w:eastAsiaTheme="minorEastAsia" w:hAnsiTheme="majorHAnsi" w:cstheme="minorHAnsi"/>
          <w:sz w:val="22"/>
          <w:szCs w:val="22"/>
          <w:lang w:val="es-EC" w:eastAsia="es-ES"/>
        </w:rPr>
        <w:t>El/ La CONTRATADO/A, deberá cumplir las siguientes actividades:</w:t>
      </w:r>
    </w:p>
    <w:p w14:paraId="4C4DF431" w14:textId="77777777" w:rsidR="007272C1" w:rsidRPr="00504ADA" w:rsidRDefault="007272C1" w:rsidP="00F95E64">
      <w:pPr>
        <w:pStyle w:val="Textoindependiente"/>
        <w:spacing w:after="0"/>
        <w:jc w:val="both"/>
        <w:rPr>
          <w:rFonts w:asciiTheme="majorHAnsi" w:eastAsiaTheme="minorEastAsia" w:hAnsiTheme="majorHAnsi" w:cstheme="minorHAnsi"/>
          <w:sz w:val="22"/>
          <w:szCs w:val="22"/>
          <w:lang w:val="es-EC" w:eastAsia="es-ES"/>
        </w:rPr>
      </w:pPr>
    </w:p>
    <w:p w14:paraId="3B2073DF" w14:textId="77777777" w:rsidR="007272C1" w:rsidRPr="00C11EDC" w:rsidRDefault="007272C1" w:rsidP="007272C1">
      <w:pPr>
        <w:pStyle w:val="Prrafodelista"/>
        <w:numPr>
          <w:ilvl w:val="0"/>
          <w:numId w:val="6"/>
        </w:numPr>
        <w:suppressAutoHyphens w:val="0"/>
        <w:contextualSpacing/>
        <w:jc w:val="both"/>
        <w:rPr>
          <w:rFonts w:asciiTheme="majorHAnsi" w:eastAsiaTheme="minorEastAsia" w:hAnsiTheme="majorHAnsi" w:cstheme="minorHAnsi"/>
          <w:sz w:val="22"/>
          <w:szCs w:val="22"/>
          <w:highlight w:val="yellow"/>
          <w:lang w:val="es-EC" w:eastAsia="es-ES"/>
        </w:rPr>
      </w:pPr>
      <w:r w:rsidRPr="00C11EDC">
        <w:rPr>
          <w:rFonts w:asciiTheme="majorHAnsi" w:eastAsiaTheme="minorEastAsia" w:hAnsiTheme="majorHAnsi" w:cstheme="minorHAnsi"/>
          <w:sz w:val="22"/>
          <w:szCs w:val="22"/>
          <w:highlight w:val="yellow"/>
          <w:lang w:val="es-EC" w:eastAsia="es-ES"/>
        </w:rPr>
        <w:t>Supervisar la ejecución de los acuerdos y/o convenios para la transferencia de conocimientos, recursos técnicos y tecnológicos;</w:t>
      </w:r>
    </w:p>
    <w:p w14:paraId="670A1344" w14:textId="77777777" w:rsidR="007272C1" w:rsidRPr="00C11EDC" w:rsidRDefault="007272C1" w:rsidP="007272C1">
      <w:pPr>
        <w:pStyle w:val="Prrafodelista"/>
        <w:numPr>
          <w:ilvl w:val="0"/>
          <w:numId w:val="6"/>
        </w:numPr>
        <w:suppressAutoHyphens w:val="0"/>
        <w:contextualSpacing/>
        <w:jc w:val="both"/>
        <w:rPr>
          <w:rFonts w:asciiTheme="majorHAnsi" w:eastAsiaTheme="minorEastAsia" w:hAnsiTheme="majorHAnsi" w:cstheme="minorHAnsi"/>
          <w:sz w:val="22"/>
          <w:szCs w:val="22"/>
          <w:highlight w:val="yellow"/>
          <w:lang w:val="es-EC" w:eastAsia="es-ES"/>
        </w:rPr>
      </w:pPr>
      <w:r w:rsidRPr="00C11EDC">
        <w:rPr>
          <w:rFonts w:asciiTheme="majorHAnsi" w:eastAsiaTheme="minorEastAsia" w:hAnsiTheme="majorHAnsi" w:cstheme="minorHAnsi"/>
          <w:sz w:val="22"/>
          <w:szCs w:val="22"/>
          <w:highlight w:val="yellow"/>
          <w:lang w:val="es-EC" w:eastAsia="es-ES"/>
        </w:rPr>
        <w:lastRenderedPageBreak/>
        <w:t xml:space="preserve">Coordinar acciones entre la Dirección Ejecutiva y Subdirección Técnica en temas laborales que requieren asesoría reglamentaria. </w:t>
      </w:r>
    </w:p>
    <w:p w14:paraId="08920F11" w14:textId="77777777" w:rsidR="007272C1" w:rsidRPr="00C11EDC" w:rsidRDefault="007272C1" w:rsidP="007272C1">
      <w:pPr>
        <w:pStyle w:val="Prrafodelista"/>
        <w:numPr>
          <w:ilvl w:val="0"/>
          <w:numId w:val="6"/>
        </w:numPr>
        <w:suppressAutoHyphens w:val="0"/>
        <w:contextualSpacing/>
        <w:jc w:val="both"/>
        <w:rPr>
          <w:rFonts w:asciiTheme="majorHAnsi" w:eastAsiaTheme="minorEastAsia" w:hAnsiTheme="majorHAnsi" w:cstheme="minorHAnsi"/>
          <w:sz w:val="22"/>
          <w:szCs w:val="22"/>
          <w:highlight w:val="yellow"/>
          <w:lang w:val="es-EC" w:eastAsia="es-ES"/>
        </w:rPr>
      </w:pPr>
      <w:r w:rsidRPr="00C11EDC">
        <w:rPr>
          <w:rFonts w:asciiTheme="majorHAnsi" w:eastAsiaTheme="minorEastAsia" w:hAnsiTheme="majorHAnsi" w:cstheme="minorHAnsi"/>
          <w:sz w:val="22"/>
          <w:szCs w:val="22"/>
          <w:highlight w:val="yellow"/>
          <w:lang w:val="es-EC" w:eastAsia="es-ES"/>
        </w:rPr>
        <w:t>Asesorar y brindar asistencia legal en el seguimiento a gestiones de las Direcciones Zonales y Centros Operativos del SECAP.</w:t>
      </w:r>
    </w:p>
    <w:p w14:paraId="25DF7B1D" w14:textId="50B5D782" w:rsidR="00D95D3E" w:rsidRPr="00504ADA" w:rsidRDefault="007272C1" w:rsidP="00504ADA">
      <w:pPr>
        <w:pStyle w:val="Prrafodelista"/>
        <w:numPr>
          <w:ilvl w:val="0"/>
          <w:numId w:val="6"/>
        </w:numPr>
        <w:suppressAutoHyphens w:val="0"/>
        <w:contextualSpacing/>
        <w:jc w:val="both"/>
        <w:rPr>
          <w:rFonts w:asciiTheme="majorHAnsi" w:eastAsiaTheme="minorEastAsia" w:hAnsiTheme="majorHAnsi" w:cstheme="minorHAnsi"/>
          <w:sz w:val="22"/>
          <w:szCs w:val="22"/>
          <w:lang w:val="es-EC" w:eastAsia="es-ES"/>
        </w:rPr>
      </w:pPr>
      <w:r w:rsidRPr="00C11EDC">
        <w:rPr>
          <w:rFonts w:asciiTheme="majorHAnsi" w:eastAsiaTheme="minorEastAsia" w:hAnsiTheme="majorHAnsi" w:cstheme="minorHAnsi"/>
          <w:sz w:val="22"/>
          <w:szCs w:val="22"/>
          <w:highlight w:val="yellow"/>
          <w:lang w:val="es-EC" w:eastAsia="es-ES"/>
        </w:rPr>
        <w:t>Las demás que se le sean asignadas por parte de la máxima autoridad</w:t>
      </w:r>
      <w:r w:rsidRPr="00504ADA">
        <w:rPr>
          <w:rFonts w:asciiTheme="majorHAnsi" w:eastAsiaTheme="minorEastAsia" w:hAnsiTheme="majorHAnsi" w:cstheme="minorHAnsi"/>
          <w:sz w:val="22"/>
          <w:szCs w:val="22"/>
          <w:lang w:val="es-EC" w:eastAsia="es-ES"/>
        </w:rPr>
        <w:t xml:space="preserve">. </w:t>
      </w:r>
    </w:p>
    <w:p w14:paraId="4DBE2315" w14:textId="77777777" w:rsidR="00F95E64" w:rsidRPr="00504ADA" w:rsidRDefault="00F95E64" w:rsidP="00F95E64">
      <w:pPr>
        <w:contextualSpacing/>
        <w:jc w:val="both"/>
        <w:rPr>
          <w:rFonts w:asciiTheme="majorHAnsi" w:hAnsiTheme="majorHAnsi" w:cstheme="minorHAnsi"/>
          <w:color w:val="000000"/>
          <w:sz w:val="22"/>
          <w:szCs w:val="22"/>
          <w:lang w:val="es-EC"/>
        </w:rPr>
      </w:pPr>
      <w:r w:rsidRPr="00504ADA">
        <w:rPr>
          <w:rFonts w:asciiTheme="majorHAnsi" w:hAnsiTheme="majorHAnsi" w:cstheme="minorHAnsi"/>
          <w:sz w:val="22"/>
          <w:szCs w:val="22"/>
          <w:lang w:val="es-EC"/>
        </w:rPr>
        <w:t xml:space="preserve">Los productos presentados y el cumplimiento de este contrato por parte de </w:t>
      </w:r>
      <w:proofErr w:type="spellStart"/>
      <w:r w:rsidRPr="00504ADA">
        <w:rPr>
          <w:rFonts w:asciiTheme="majorHAnsi" w:hAnsiTheme="majorHAnsi" w:cstheme="minorHAnsi"/>
          <w:sz w:val="22"/>
          <w:szCs w:val="22"/>
          <w:lang w:val="es-EC"/>
        </w:rPr>
        <w:t>el</w:t>
      </w:r>
      <w:proofErr w:type="spellEnd"/>
      <w:r w:rsidRPr="00504ADA">
        <w:rPr>
          <w:rFonts w:asciiTheme="majorHAnsi" w:hAnsiTheme="majorHAnsi" w:cstheme="minorHAnsi"/>
          <w:sz w:val="22"/>
          <w:szCs w:val="22"/>
          <w:lang w:val="es-EC"/>
        </w:rPr>
        <w:t xml:space="preserve">/la CONTRATADO/A, serán de supervisión </w:t>
      </w:r>
      <w:r w:rsidRPr="00504ADA">
        <w:rPr>
          <w:rFonts w:asciiTheme="majorHAnsi" w:hAnsiTheme="majorHAnsi" w:cstheme="minorHAnsi"/>
          <w:color w:val="000000"/>
          <w:sz w:val="22"/>
          <w:szCs w:val="22"/>
          <w:lang w:val="es-EC"/>
        </w:rPr>
        <w:fldChar w:fldCharType="begin"/>
      </w:r>
      <w:r w:rsidRPr="00504ADA">
        <w:rPr>
          <w:rFonts w:asciiTheme="majorHAnsi" w:hAnsiTheme="majorHAnsi" w:cstheme="minorHAnsi"/>
          <w:color w:val="000000"/>
          <w:sz w:val="22"/>
          <w:szCs w:val="22"/>
          <w:lang w:val="es-EC"/>
        </w:rPr>
        <w:instrText xml:space="preserve"> MERGEFIELD JEFE_INMEDIATO </w:instrText>
      </w:r>
      <w:r w:rsidRPr="00504ADA">
        <w:rPr>
          <w:rFonts w:asciiTheme="majorHAnsi" w:hAnsiTheme="majorHAnsi" w:cstheme="minorHAnsi"/>
          <w:color w:val="000000"/>
          <w:sz w:val="22"/>
          <w:szCs w:val="22"/>
          <w:lang w:val="es-EC"/>
        </w:rPr>
        <w:fldChar w:fldCharType="separate"/>
      </w:r>
      <w:r w:rsidRPr="00504ADA">
        <w:rPr>
          <w:rFonts w:asciiTheme="majorHAnsi" w:hAnsiTheme="majorHAnsi" w:cstheme="minorHAnsi"/>
          <w:noProof/>
          <w:color w:val="000000"/>
          <w:sz w:val="22"/>
          <w:szCs w:val="22"/>
          <w:lang w:val="es-EC"/>
        </w:rPr>
        <w:t>del Director Ejecutivo</w:t>
      </w:r>
      <w:r w:rsidRPr="00504ADA">
        <w:rPr>
          <w:rFonts w:asciiTheme="majorHAnsi" w:hAnsiTheme="majorHAnsi" w:cstheme="minorHAnsi"/>
          <w:color w:val="000000"/>
          <w:sz w:val="22"/>
          <w:szCs w:val="22"/>
          <w:lang w:val="es-EC"/>
        </w:rPr>
        <w:fldChar w:fldCharType="end"/>
      </w:r>
      <w:r w:rsidRPr="00504ADA">
        <w:rPr>
          <w:rFonts w:asciiTheme="majorHAnsi" w:hAnsiTheme="majorHAnsi" w:cstheme="minorHAnsi"/>
          <w:color w:val="000000"/>
          <w:sz w:val="22"/>
          <w:szCs w:val="22"/>
          <w:lang w:val="es-EC"/>
        </w:rPr>
        <w:t>.</w:t>
      </w:r>
    </w:p>
    <w:p w14:paraId="1254C6BB" w14:textId="77777777" w:rsidR="00F95E64" w:rsidRPr="00504ADA" w:rsidRDefault="00F95E64" w:rsidP="00F95E64">
      <w:pPr>
        <w:contextualSpacing/>
        <w:jc w:val="both"/>
        <w:rPr>
          <w:rFonts w:asciiTheme="majorHAnsi" w:hAnsiTheme="majorHAnsi" w:cstheme="minorHAnsi"/>
          <w:color w:val="000000"/>
          <w:sz w:val="22"/>
          <w:szCs w:val="22"/>
          <w:lang w:val="es-EC"/>
        </w:rPr>
      </w:pPr>
    </w:p>
    <w:p w14:paraId="5958AF33"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CUARTA. - REMUNERACIÓN Y FORMA DE PAGO:</w:t>
      </w:r>
    </w:p>
    <w:p w14:paraId="3A462B5E"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p>
    <w:p w14:paraId="163E1DBE" w14:textId="4E391F4F"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 xml:space="preserve">El SECAP, pagará al/la CONTRATADO/A, de acuerdo con las disposiciones legales vigentes, la cantidad de </w:t>
      </w:r>
      <w:r w:rsidRPr="00504ADA">
        <w:rPr>
          <w:rFonts w:asciiTheme="majorHAnsi" w:hAnsiTheme="majorHAnsi" w:cstheme="minorHAnsi"/>
          <w:b/>
          <w:sz w:val="22"/>
          <w:szCs w:val="22"/>
          <w:lang w:val="es-EC"/>
        </w:rPr>
        <w:t xml:space="preserve">US$ </w:t>
      </w:r>
      <w:r w:rsidRPr="00C11EDC">
        <w:rPr>
          <w:rFonts w:asciiTheme="majorHAnsi" w:hAnsiTheme="majorHAnsi" w:cstheme="minorHAnsi"/>
          <w:b/>
          <w:sz w:val="22"/>
          <w:szCs w:val="22"/>
          <w:highlight w:val="yellow"/>
          <w:lang w:val="es-EC"/>
        </w:rPr>
        <w:fldChar w:fldCharType="begin"/>
      </w:r>
      <w:r w:rsidRPr="00C11EDC">
        <w:rPr>
          <w:rFonts w:asciiTheme="majorHAnsi" w:hAnsiTheme="majorHAnsi" w:cstheme="minorHAnsi"/>
          <w:b/>
          <w:sz w:val="22"/>
          <w:szCs w:val="22"/>
          <w:highlight w:val="yellow"/>
          <w:lang w:val="es-EC"/>
        </w:rPr>
        <w:instrText xml:space="preserve"> MERGEFIELD SALARIO </w:instrText>
      </w:r>
      <w:r w:rsidRPr="00C11EDC">
        <w:rPr>
          <w:rFonts w:asciiTheme="majorHAnsi" w:hAnsiTheme="majorHAnsi" w:cstheme="minorHAnsi"/>
          <w:b/>
          <w:sz w:val="22"/>
          <w:szCs w:val="22"/>
          <w:highlight w:val="yellow"/>
          <w:lang w:val="es-EC"/>
        </w:rPr>
        <w:fldChar w:fldCharType="separate"/>
      </w:r>
      <w:r w:rsidRPr="00C11EDC">
        <w:rPr>
          <w:rFonts w:asciiTheme="majorHAnsi" w:hAnsiTheme="majorHAnsi" w:cstheme="minorHAnsi"/>
          <w:b/>
          <w:noProof/>
          <w:sz w:val="22"/>
          <w:szCs w:val="22"/>
          <w:highlight w:val="yellow"/>
          <w:lang w:val="es-EC"/>
        </w:rPr>
        <w:t>2115</w:t>
      </w:r>
      <w:r w:rsidRPr="00C11EDC">
        <w:rPr>
          <w:rFonts w:asciiTheme="majorHAnsi" w:hAnsiTheme="majorHAnsi" w:cstheme="minorHAnsi"/>
          <w:b/>
          <w:sz w:val="22"/>
          <w:szCs w:val="22"/>
          <w:highlight w:val="yellow"/>
          <w:lang w:val="es-EC"/>
        </w:rPr>
        <w:fldChar w:fldCharType="end"/>
      </w:r>
      <w:r w:rsidR="00A82076" w:rsidRPr="00C11EDC">
        <w:rPr>
          <w:rFonts w:asciiTheme="majorHAnsi" w:hAnsiTheme="majorHAnsi" w:cstheme="minorHAnsi"/>
          <w:b/>
          <w:sz w:val="22"/>
          <w:szCs w:val="22"/>
          <w:highlight w:val="yellow"/>
          <w:lang w:val="es-EC"/>
        </w:rPr>
        <w:t>.00</w:t>
      </w:r>
      <w:r w:rsidRPr="00504ADA">
        <w:rPr>
          <w:rFonts w:asciiTheme="majorHAnsi" w:hAnsiTheme="majorHAnsi" w:cstheme="minorHAnsi"/>
          <w:b/>
          <w:sz w:val="22"/>
          <w:szCs w:val="22"/>
          <w:lang w:val="es-EC"/>
        </w:rPr>
        <w:t xml:space="preserve"> </w:t>
      </w:r>
      <w:r w:rsidRPr="00504ADA">
        <w:rPr>
          <w:rFonts w:asciiTheme="majorHAnsi" w:hAnsiTheme="majorHAnsi" w:cstheme="minorHAnsi"/>
          <w:b/>
          <w:sz w:val="22"/>
          <w:szCs w:val="22"/>
          <w:lang w:val="es-EC"/>
        </w:rPr>
        <w:fldChar w:fldCharType="begin"/>
      </w:r>
      <w:r w:rsidRPr="00504ADA">
        <w:rPr>
          <w:rFonts w:asciiTheme="majorHAnsi" w:hAnsiTheme="majorHAnsi" w:cstheme="minorHAnsi"/>
          <w:b/>
          <w:sz w:val="22"/>
          <w:szCs w:val="22"/>
          <w:lang w:val="es-EC"/>
        </w:rPr>
        <w:instrText xml:space="preserve"> MERGEFIELD SALARIO_EN_LETRAS </w:instrText>
      </w:r>
      <w:r w:rsidRPr="00504ADA">
        <w:rPr>
          <w:rFonts w:asciiTheme="majorHAnsi" w:hAnsiTheme="majorHAnsi" w:cstheme="minorHAnsi"/>
          <w:b/>
          <w:sz w:val="22"/>
          <w:szCs w:val="22"/>
          <w:lang w:val="es-EC"/>
        </w:rPr>
        <w:fldChar w:fldCharType="separate"/>
      </w:r>
      <w:r w:rsidRPr="00504ADA">
        <w:rPr>
          <w:rFonts w:asciiTheme="majorHAnsi" w:hAnsiTheme="majorHAnsi" w:cstheme="minorHAnsi"/>
          <w:b/>
          <w:noProof/>
          <w:sz w:val="22"/>
          <w:szCs w:val="22"/>
          <w:lang w:val="es-EC"/>
        </w:rPr>
        <w:t>(DOS MIL CIENTO QUINCE DÓLARES DE LOS ESTADOS UNIDOS DE AMÉRICA</w:t>
      </w:r>
      <w:r w:rsidR="000C2266" w:rsidRPr="00504ADA">
        <w:rPr>
          <w:rFonts w:asciiTheme="majorHAnsi" w:hAnsiTheme="majorHAnsi" w:cstheme="minorHAnsi"/>
          <w:b/>
          <w:noProof/>
          <w:sz w:val="22"/>
          <w:szCs w:val="22"/>
          <w:lang w:val="es-EC"/>
        </w:rPr>
        <w:t xml:space="preserve"> </w:t>
      </w:r>
      <w:r w:rsidR="00435D44" w:rsidRPr="00504ADA">
        <w:rPr>
          <w:rFonts w:asciiTheme="majorHAnsi" w:hAnsiTheme="majorHAnsi" w:cstheme="minorHAnsi"/>
          <w:b/>
          <w:noProof/>
          <w:sz w:val="22"/>
          <w:szCs w:val="22"/>
          <w:lang w:val="es-EC"/>
        </w:rPr>
        <w:t xml:space="preserve">CON </w:t>
      </w:r>
      <w:r w:rsidR="000C2266" w:rsidRPr="00504ADA">
        <w:rPr>
          <w:rFonts w:asciiTheme="majorHAnsi" w:hAnsiTheme="majorHAnsi" w:cstheme="minorHAnsi"/>
          <w:b/>
          <w:noProof/>
          <w:sz w:val="22"/>
          <w:szCs w:val="22"/>
          <w:lang w:val="es-EC"/>
        </w:rPr>
        <w:t>00/100</w:t>
      </w:r>
      <w:r w:rsidRPr="00504ADA">
        <w:rPr>
          <w:rFonts w:asciiTheme="majorHAnsi" w:hAnsiTheme="majorHAnsi" w:cstheme="minorHAnsi"/>
          <w:b/>
          <w:noProof/>
          <w:sz w:val="22"/>
          <w:szCs w:val="22"/>
          <w:lang w:val="es-EC"/>
        </w:rPr>
        <w:t>)</w:t>
      </w:r>
      <w:r w:rsidRPr="00504ADA">
        <w:rPr>
          <w:rFonts w:asciiTheme="majorHAnsi" w:hAnsiTheme="majorHAnsi" w:cstheme="minorHAnsi"/>
          <w:b/>
          <w:sz w:val="22"/>
          <w:szCs w:val="22"/>
          <w:lang w:val="es-EC"/>
        </w:rPr>
        <w:fldChar w:fldCharType="end"/>
      </w:r>
      <w:r w:rsidRPr="00504ADA">
        <w:rPr>
          <w:rFonts w:asciiTheme="majorHAnsi" w:hAnsiTheme="majorHAnsi" w:cstheme="minorHAnsi"/>
          <w:sz w:val="22"/>
          <w:szCs w:val="22"/>
          <w:lang w:val="es-EC"/>
        </w:rPr>
        <w:t xml:space="preserve"> de acuerdo a la escala remunerativa de </w:t>
      </w:r>
      <w:r w:rsidRPr="00504ADA">
        <w:rPr>
          <w:rFonts w:asciiTheme="majorHAnsi" w:hAnsiTheme="majorHAnsi" w:cstheme="minorHAnsi"/>
          <w:sz w:val="22"/>
          <w:szCs w:val="22"/>
          <w:lang w:val="es-EC"/>
        </w:rPr>
        <w:fldChar w:fldCharType="begin"/>
      </w:r>
      <w:r w:rsidRPr="00504ADA">
        <w:rPr>
          <w:rFonts w:asciiTheme="majorHAnsi" w:hAnsiTheme="majorHAnsi" w:cstheme="minorHAnsi"/>
          <w:sz w:val="22"/>
          <w:szCs w:val="22"/>
          <w:lang w:val="es-EC"/>
        </w:rPr>
        <w:instrText xml:space="preserve"> MERGEFIELD GRUPO_OCUPACIONAL </w:instrText>
      </w:r>
      <w:r w:rsidRPr="00504ADA">
        <w:rPr>
          <w:rFonts w:asciiTheme="majorHAnsi" w:hAnsiTheme="majorHAnsi" w:cstheme="minorHAnsi"/>
          <w:sz w:val="22"/>
          <w:szCs w:val="22"/>
          <w:lang w:val="es-EC"/>
        </w:rPr>
        <w:fldChar w:fldCharType="separate"/>
      </w:r>
      <w:r w:rsidRPr="00504ADA">
        <w:rPr>
          <w:rFonts w:asciiTheme="majorHAnsi" w:hAnsiTheme="majorHAnsi" w:cstheme="minorHAnsi"/>
          <w:noProof/>
          <w:sz w:val="22"/>
          <w:szCs w:val="22"/>
          <w:lang w:val="es-EC"/>
        </w:rPr>
        <w:t>Asesor 5</w:t>
      </w:r>
      <w:r w:rsidRPr="00504ADA">
        <w:rPr>
          <w:rFonts w:asciiTheme="majorHAnsi" w:hAnsiTheme="majorHAnsi" w:cstheme="minorHAnsi"/>
          <w:sz w:val="22"/>
          <w:szCs w:val="22"/>
          <w:lang w:val="es-EC"/>
        </w:rPr>
        <w:fldChar w:fldCharType="end"/>
      </w:r>
      <w:r w:rsidRPr="00504ADA">
        <w:rPr>
          <w:rFonts w:asciiTheme="majorHAnsi" w:hAnsiTheme="majorHAnsi" w:cstheme="minorHAnsi"/>
          <w:sz w:val="22"/>
          <w:szCs w:val="22"/>
          <w:lang w:val="es-EC"/>
        </w:rPr>
        <w:t xml:space="preserve">; </w:t>
      </w:r>
      <w:r w:rsidR="00623FDE" w:rsidRPr="00504ADA">
        <w:rPr>
          <w:rFonts w:asciiTheme="majorHAnsi" w:hAnsiTheme="majorHAnsi" w:cstheme="minorHAnsi"/>
          <w:sz w:val="22"/>
          <w:szCs w:val="22"/>
          <w:lang w:val="es-EC"/>
        </w:rPr>
        <w:t xml:space="preserve">conforme a </w:t>
      </w:r>
      <w:r w:rsidRPr="00504ADA">
        <w:rPr>
          <w:rFonts w:asciiTheme="majorHAnsi" w:hAnsiTheme="majorHAnsi" w:cstheme="minorHAnsi"/>
          <w:sz w:val="22"/>
          <w:szCs w:val="22"/>
          <w:lang w:val="es-EC"/>
        </w:rPr>
        <w:t xml:space="preserve">la Escala de Remuneraciones </w:t>
      </w:r>
      <w:r w:rsidR="0041487A">
        <w:rPr>
          <w:rFonts w:asciiTheme="majorHAnsi" w:hAnsiTheme="majorHAnsi" w:cstheme="minorHAnsi"/>
          <w:sz w:val="22"/>
          <w:szCs w:val="22"/>
          <w:lang w:val="es-EC"/>
        </w:rPr>
        <w:t>para las Autoridades del Nivel Jerárquico Superior</w:t>
      </w:r>
      <w:r w:rsidRPr="00504ADA">
        <w:rPr>
          <w:rFonts w:asciiTheme="majorHAnsi" w:hAnsiTheme="majorHAnsi" w:cstheme="minorHAnsi"/>
          <w:sz w:val="22"/>
          <w:szCs w:val="22"/>
          <w:lang w:val="es-EC"/>
        </w:rPr>
        <w:t xml:space="preserve"> emitida</w:t>
      </w:r>
      <w:r w:rsidR="00435D44" w:rsidRPr="00504ADA">
        <w:rPr>
          <w:rFonts w:asciiTheme="majorHAnsi" w:hAnsiTheme="majorHAnsi" w:cstheme="minorHAnsi"/>
          <w:sz w:val="22"/>
          <w:szCs w:val="22"/>
          <w:lang w:val="es-EC"/>
        </w:rPr>
        <w:t xml:space="preserve"> mediante Acuerdo Ministerial N°MDT-2017-0</w:t>
      </w:r>
      <w:r w:rsidR="0041487A">
        <w:rPr>
          <w:rFonts w:asciiTheme="majorHAnsi" w:hAnsiTheme="majorHAnsi" w:cstheme="minorHAnsi"/>
          <w:sz w:val="22"/>
          <w:szCs w:val="22"/>
          <w:lang w:val="es-EC"/>
        </w:rPr>
        <w:t>1</w:t>
      </w:r>
      <w:r w:rsidR="00435D44" w:rsidRPr="00504ADA">
        <w:rPr>
          <w:rFonts w:asciiTheme="majorHAnsi" w:hAnsiTheme="majorHAnsi" w:cstheme="minorHAnsi"/>
          <w:sz w:val="22"/>
          <w:szCs w:val="22"/>
          <w:lang w:val="es-EC"/>
        </w:rPr>
        <w:t>52 de 22 de septiembre de 2017.</w:t>
      </w:r>
      <w:r w:rsidRPr="00504ADA">
        <w:rPr>
          <w:rFonts w:asciiTheme="majorHAnsi" w:hAnsiTheme="majorHAnsi" w:cstheme="minorHAnsi"/>
          <w:sz w:val="22"/>
          <w:szCs w:val="22"/>
          <w:lang w:val="es-EC"/>
        </w:rPr>
        <w:t xml:space="preserve"> De esta manera, el/la CONTRATADO/A tendrá relación de dependencia y derecho a todos los beneficios económicos contemplados para el personal de nombramiento, con las excepciones establecidas en la LOSEP y su Reglamento General. </w:t>
      </w:r>
    </w:p>
    <w:p w14:paraId="76412DE9" w14:textId="77777777" w:rsidR="00A82076" w:rsidRPr="00504ADA" w:rsidRDefault="00A82076" w:rsidP="00F95E64">
      <w:pPr>
        <w:pStyle w:val="Textoindependiente"/>
        <w:spacing w:after="0"/>
        <w:jc w:val="both"/>
        <w:rPr>
          <w:rFonts w:asciiTheme="majorHAnsi" w:hAnsiTheme="majorHAnsi" w:cstheme="minorHAnsi"/>
          <w:sz w:val="22"/>
          <w:szCs w:val="22"/>
          <w:lang w:val="es-EC"/>
        </w:rPr>
      </w:pPr>
    </w:p>
    <w:p w14:paraId="6807B8CB" w14:textId="3A6DB473"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color w:val="000000"/>
          <w:sz w:val="22"/>
          <w:szCs w:val="22"/>
          <w:lang w:val="es-EC"/>
        </w:rPr>
        <w:t xml:space="preserve">Los egresos se realizarán con cargo a la </w:t>
      </w:r>
      <w:r w:rsidRPr="00504ADA">
        <w:rPr>
          <w:rFonts w:asciiTheme="majorHAnsi" w:hAnsiTheme="majorHAnsi" w:cstheme="minorHAnsi"/>
          <w:iCs/>
          <w:color w:val="000000"/>
          <w:sz w:val="22"/>
          <w:szCs w:val="22"/>
          <w:lang w:val="es-EC"/>
        </w:rPr>
        <w:t xml:space="preserve">partida </w:t>
      </w:r>
      <w:r w:rsidRPr="00504ADA">
        <w:rPr>
          <w:rFonts w:asciiTheme="majorHAnsi" w:hAnsiTheme="majorHAnsi" w:cstheme="minorHAnsi"/>
          <w:sz w:val="22"/>
          <w:szCs w:val="22"/>
          <w:lang w:val="es-EC"/>
        </w:rPr>
        <w:t>presupuestaria denominada “SERVICIOS PERSONALES POR CONTRATO”, del presupuesto vigente del SECAP, conforme lo certificado por la Dirección Financiera mediante Memorando Nro.SECAP-DF-2024-0</w:t>
      </w:r>
      <w:r w:rsidR="00166B5C" w:rsidRPr="00504ADA">
        <w:rPr>
          <w:rFonts w:asciiTheme="majorHAnsi" w:hAnsiTheme="majorHAnsi" w:cstheme="minorHAnsi"/>
          <w:sz w:val="22"/>
          <w:szCs w:val="22"/>
          <w:lang w:val="es-EC"/>
        </w:rPr>
        <w:t>3</w:t>
      </w:r>
      <w:r w:rsidR="007272C1" w:rsidRPr="00504ADA">
        <w:rPr>
          <w:rFonts w:asciiTheme="majorHAnsi" w:hAnsiTheme="majorHAnsi" w:cstheme="minorHAnsi"/>
          <w:sz w:val="22"/>
          <w:szCs w:val="22"/>
          <w:lang w:val="es-EC"/>
        </w:rPr>
        <w:t>86</w:t>
      </w:r>
      <w:r w:rsidRPr="00504ADA">
        <w:rPr>
          <w:rFonts w:asciiTheme="majorHAnsi" w:hAnsiTheme="majorHAnsi" w:cstheme="minorHAnsi"/>
          <w:sz w:val="22"/>
          <w:szCs w:val="22"/>
          <w:lang w:val="es-EC"/>
        </w:rPr>
        <w:t xml:space="preserve">-M de </w:t>
      </w:r>
      <w:r w:rsidR="007272C1" w:rsidRPr="00504ADA">
        <w:rPr>
          <w:rFonts w:asciiTheme="majorHAnsi" w:hAnsiTheme="majorHAnsi" w:cstheme="minorHAnsi"/>
          <w:sz w:val="22"/>
          <w:szCs w:val="22"/>
          <w:lang w:val="es-EC"/>
        </w:rPr>
        <w:t>07</w:t>
      </w:r>
      <w:r w:rsidRPr="00504ADA">
        <w:rPr>
          <w:rFonts w:asciiTheme="majorHAnsi" w:hAnsiTheme="majorHAnsi" w:cstheme="minorHAnsi"/>
          <w:sz w:val="22"/>
          <w:szCs w:val="22"/>
          <w:lang w:val="es-EC"/>
        </w:rPr>
        <w:t xml:space="preserve"> de </w:t>
      </w:r>
      <w:r w:rsidR="007272C1" w:rsidRPr="00504ADA">
        <w:rPr>
          <w:rFonts w:asciiTheme="majorHAnsi" w:hAnsiTheme="majorHAnsi" w:cstheme="minorHAnsi"/>
          <w:sz w:val="22"/>
          <w:szCs w:val="22"/>
          <w:lang w:val="es-EC"/>
        </w:rPr>
        <w:t>marzo</w:t>
      </w:r>
      <w:r w:rsidRPr="00504ADA">
        <w:rPr>
          <w:rFonts w:asciiTheme="majorHAnsi" w:hAnsiTheme="majorHAnsi" w:cstheme="minorHAnsi"/>
          <w:sz w:val="22"/>
          <w:szCs w:val="22"/>
          <w:lang w:val="es-EC"/>
        </w:rPr>
        <w:t xml:space="preserve"> de 2024.</w:t>
      </w:r>
    </w:p>
    <w:p w14:paraId="0B493B7C"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 xml:space="preserve"> </w:t>
      </w:r>
    </w:p>
    <w:p w14:paraId="137BC191"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 xml:space="preserve">El pago de la remuneración se realizará por mensualidades vencidas, de conformidad a lo establecido en el Art. 106 de la Ley Orgánica del Servicio Público y Art. 254 de su Reglamento. </w:t>
      </w:r>
    </w:p>
    <w:p w14:paraId="0DBD9006"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3C4B006F" w14:textId="453B531B"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Conforme con lo que dispone la Ley de</w:t>
      </w:r>
      <w:r w:rsidR="00435D44" w:rsidRPr="00504ADA">
        <w:rPr>
          <w:rFonts w:asciiTheme="majorHAnsi" w:hAnsiTheme="majorHAnsi" w:cstheme="minorHAnsi"/>
          <w:sz w:val="22"/>
          <w:szCs w:val="22"/>
          <w:lang w:val="es-EC"/>
        </w:rPr>
        <w:t xml:space="preserve"> Seguridad Social</w:t>
      </w:r>
      <w:r w:rsidRPr="00504ADA">
        <w:rPr>
          <w:rFonts w:asciiTheme="majorHAnsi" w:hAnsiTheme="majorHAnsi" w:cstheme="minorHAnsi"/>
          <w:sz w:val="22"/>
          <w:szCs w:val="22"/>
          <w:lang w:val="es-EC"/>
        </w:rPr>
        <w:t>, el SECAP, afiliará al servidor(a)</w:t>
      </w:r>
      <w:r w:rsidR="00435D44" w:rsidRPr="00504ADA">
        <w:rPr>
          <w:rFonts w:asciiTheme="majorHAnsi" w:hAnsiTheme="majorHAnsi" w:cstheme="minorHAnsi"/>
          <w:sz w:val="22"/>
          <w:szCs w:val="22"/>
          <w:lang w:val="es-EC"/>
        </w:rPr>
        <w:t xml:space="preserve"> conforme a la Normativa Legal vigente</w:t>
      </w:r>
      <w:r w:rsidRPr="00504ADA">
        <w:rPr>
          <w:rFonts w:asciiTheme="majorHAnsi" w:hAnsiTheme="majorHAnsi" w:cstheme="minorHAnsi"/>
          <w:sz w:val="22"/>
          <w:szCs w:val="22"/>
          <w:lang w:val="es-EC"/>
        </w:rPr>
        <w:t>, desde el primer día de ingreso a la institución.</w:t>
      </w:r>
    </w:p>
    <w:p w14:paraId="3418845A" w14:textId="77777777" w:rsidR="00504ADA" w:rsidRPr="00504ADA" w:rsidRDefault="00504ADA" w:rsidP="00F95E64">
      <w:pPr>
        <w:pStyle w:val="Textoindependiente"/>
        <w:spacing w:after="0"/>
        <w:jc w:val="both"/>
        <w:rPr>
          <w:rFonts w:asciiTheme="majorHAnsi" w:hAnsiTheme="majorHAnsi" w:cstheme="minorHAnsi"/>
          <w:b/>
          <w:bCs/>
          <w:sz w:val="22"/>
          <w:szCs w:val="22"/>
          <w:lang w:val="es-EC"/>
        </w:rPr>
      </w:pPr>
    </w:p>
    <w:p w14:paraId="0B1CC88C"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 xml:space="preserve">QUINTA. - INGRESOS COMPLEMENTARIOS: </w:t>
      </w:r>
    </w:p>
    <w:p w14:paraId="6A464985"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p>
    <w:p w14:paraId="257F6908"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En el evento que el CONTRATADO/A deba desarrollar actividades derivadas a la Cláusula Tercera y fuera del lugar de trabajo, se le reconocerá viáticos y movilizaciones de conformidad con lo establecido en la Ley Orgánica del Servicio Público, su Reglamento y demás normas aplicables.</w:t>
      </w:r>
    </w:p>
    <w:p w14:paraId="23ED1919"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59E8889B"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Los valores anteriormente señalados se pagarán siempre y cuando exista la debida certificación presupuestaria para el efecto.</w:t>
      </w:r>
    </w:p>
    <w:p w14:paraId="48CD88CF"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100659A0"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b/>
          <w:bCs/>
          <w:sz w:val="22"/>
          <w:szCs w:val="22"/>
          <w:lang w:val="es-EC"/>
        </w:rPr>
        <w:t>SEXTA. - SUJECIÓN:</w:t>
      </w:r>
    </w:p>
    <w:p w14:paraId="5EA8FC3B"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4467618F" w14:textId="6F885B5D" w:rsidR="005D428C"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La contratación de servicios ocasionales se sujeta a lo dispuesto en el artículo 58 de la Ley Orgánica del Servicio Público y de los artículos 143, 144, 145, 146 y 147 de su Reglamento General.</w:t>
      </w:r>
    </w:p>
    <w:p w14:paraId="329E8755" w14:textId="77777777" w:rsidR="00166B5C" w:rsidRPr="00504ADA" w:rsidRDefault="00166B5C" w:rsidP="00F95E64">
      <w:pPr>
        <w:pStyle w:val="Textoindependiente"/>
        <w:spacing w:after="0"/>
        <w:jc w:val="both"/>
        <w:rPr>
          <w:rFonts w:asciiTheme="majorHAnsi" w:hAnsiTheme="majorHAnsi" w:cstheme="minorHAnsi"/>
          <w:sz w:val="22"/>
          <w:szCs w:val="22"/>
          <w:lang w:val="es-EC"/>
        </w:rPr>
      </w:pPr>
    </w:p>
    <w:p w14:paraId="4533E20F" w14:textId="5D25F3E6"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SÉPTIMA. - EXCEPCIONES:</w:t>
      </w:r>
    </w:p>
    <w:p w14:paraId="5F54AB6D" w14:textId="77777777" w:rsidR="00166B5C" w:rsidRPr="00504ADA" w:rsidRDefault="00166B5C" w:rsidP="00F95E64">
      <w:pPr>
        <w:pStyle w:val="Textoindependiente"/>
        <w:spacing w:after="0"/>
        <w:jc w:val="both"/>
        <w:rPr>
          <w:rFonts w:asciiTheme="majorHAnsi" w:hAnsiTheme="majorHAnsi" w:cstheme="minorHAnsi"/>
          <w:b/>
          <w:bCs/>
          <w:sz w:val="22"/>
          <w:szCs w:val="22"/>
          <w:lang w:val="es-EC"/>
        </w:rPr>
      </w:pPr>
    </w:p>
    <w:p w14:paraId="72743EAD"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 xml:space="preserve">El/La CONTRATADO/A no ingresará a la carrera del servicio público mientras dure su contrato de servicios ocasionales, modalidad de contratación que no le otorga estabilidad ni permanencia. No se le concederá licencia sin remuneración y comisión de servicios con remuneración para efectuar estudios regulares de postgrado determinadas en los artículos 28 letra b); y 30 inciso final de la Ley Orgánica del Servicio Público. Tampoco podrá prestar sus servicios en otra institución del sector público mediante comisiones de servicio con o sin remuneración conforme lo establecen los artículos 30 y 31 de la mencionada Ley, en concordancia con el artículo 143, inciso octavo de su Reglamento. </w:t>
      </w:r>
    </w:p>
    <w:p w14:paraId="70955BE5"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0FC7CC11" w14:textId="40186531" w:rsidR="00166B5C"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En el caso de contratos de servicios ocasionales, la autoridad nominadora procederá a otorgar permiso para estudios regulares de conformidad con las necesidades institucionales, siempre que la o el servidor recupere el tiempo solicitado, en concordancia con lo que establece el Reglamento General a la Ley Orgánica de Servicio Público.</w:t>
      </w:r>
    </w:p>
    <w:p w14:paraId="4D3CDF10" w14:textId="77777777" w:rsidR="00166B5C" w:rsidRPr="00504ADA" w:rsidRDefault="00166B5C" w:rsidP="00F95E64">
      <w:pPr>
        <w:pStyle w:val="Textoindependiente"/>
        <w:spacing w:after="0"/>
        <w:jc w:val="both"/>
        <w:rPr>
          <w:rFonts w:asciiTheme="majorHAnsi" w:hAnsiTheme="majorHAnsi" w:cstheme="minorHAnsi"/>
          <w:b/>
          <w:bCs/>
          <w:sz w:val="22"/>
          <w:szCs w:val="22"/>
          <w:lang w:val="es-EC"/>
        </w:rPr>
      </w:pPr>
    </w:p>
    <w:p w14:paraId="1C2487DB"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OCTAVA. -SUBROGACIÓN O ENCARGOS:</w:t>
      </w:r>
    </w:p>
    <w:p w14:paraId="407C8C97"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p>
    <w:p w14:paraId="052A40E5" w14:textId="77777777" w:rsidR="00F95E64" w:rsidRPr="00504ADA" w:rsidRDefault="00F95E64" w:rsidP="00F95E64">
      <w:pPr>
        <w:pStyle w:val="Textoindependiente"/>
        <w:spacing w:after="0"/>
        <w:jc w:val="both"/>
        <w:rPr>
          <w:rFonts w:asciiTheme="majorHAnsi" w:hAnsiTheme="majorHAnsi" w:cstheme="minorHAnsi"/>
          <w:bCs/>
          <w:sz w:val="22"/>
          <w:szCs w:val="22"/>
          <w:lang w:val="es-EC"/>
        </w:rPr>
      </w:pPr>
      <w:r w:rsidRPr="00504ADA">
        <w:rPr>
          <w:rFonts w:asciiTheme="majorHAnsi" w:hAnsiTheme="majorHAnsi" w:cstheme="minorHAnsi"/>
          <w:bCs/>
          <w:sz w:val="22"/>
          <w:szCs w:val="22"/>
          <w:lang w:val="es-EC"/>
        </w:rPr>
        <w:t xml:space="preserve">El personal sujeto a contratos de servicios ocasionales, podrá subrogar o encargarse de un puesto de aquellos comprendidos dentro de la escala de nivel jerárquico superior o de la escala nacional de remuneraciones mensuales unificadas de los servidores públicos, para lo cual deberá cumplir con los requisitos y perfiles para el puesto a subrogar o encargarse. </w:t>
      </w:r>
    </w:p>
    <w:p w14:paraId="56BA7781" w14:textId="77777777" w:rsidR="00504ADA" w:rsidRPr="00504ADA" w:rsidRDefault="00504ADA" w:rsidP="00F95E64">
      <w:pPr>
        <w:pStyle w:val="Textoindependiente"/>
        <w:spacing w:after="0"/>
        <w:jc w:val="both"/>
        <w:rPr>
          <w:rFonts w:asciiTheme="majorHAnsi" w:hAnsiTheme="majorHAnsi" w:cstheme="minorHAnsi"/>
          <w:bCs/>
          <w:sz w:val="22"/>
          <w:szCs w:val="22"/>
          <w:lang w:val="es-EC"/>
        </w:rPr>
      </w:pPr>
    </w:p>
    <w:p w14:paraId="74D7AA72"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 xml:space="preserve"> NOVENA. - VIGENCIA Y DURACIÓN:</w:t>
      </w:r>
    </w:p>
    <w:p w14:paraId="10B2D213"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p>
    <w:p w14:paraId="3731E3B7" w14:textId="5B27BCEC" w:rsidR="00F95E64" w:rsidRPr="00504ADA" w:rsidRDefault="00F95E64" w:rsidP="00F95E64">
      <w:pPr>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 xml:space="preserve">El presente contrato rige a partir del </w:t>
      </w:r>
      <w:r w:rsidRPr="00C11EDC">
        <w:rPr>
          <w:rFonts w:asciiTheme="majorHAnsi" w:hAnsiTheme="majorHAnsi" w:cstheme="minorHAnsi"/>
          <w:sz w:val="22"/>
          <w:szCs w:val="22"/>
          <w:highlight w:val="yellow"/>
          <w:lang w:val="es-EC"/>
        </w:rPr>
        <w:fldChar w:fldCharType="begin"/>
      </w:r>
      <w:r w:rsidRPr="00C11EDC">
        <w:rPr>
          <w:rFonts w:asciiTheme="majorHAnsi" w:hAnsiTheme="majorHAnsi" w:cstheme="minorHAnsi"/>
          <w:sz w:val="22"/>
          <w:szCs w:val="22"/>
          <w:highlight w:val="yellow"/>
          <w:lang w:val="es-EC"/>
        </w:rPr>
        <w:instrText xml:space="preserve"> MERGEFIELD DURACIÓN_CONTRATO </w:instrText>
      </w:r>
      <w:r w:rsidRPr="00C11EDC">
        <w:rPr>
          <w:rFonts w:asciiTheme="majorHAnsi" w:hAnsiTheme="majorHAnsi" w:cstheme="minorHAnsi"/>
          <w:sz w:val="22"/>
          <w:szCs w:val="22"/>
          <w:highlight w:val="yellow"/>
          <w:lang w:val="es-EC"/>
        </w:rPr>
        <w:fldChar w:fldCharType="separate"/>
      </w:r>
      <w:r w:rsidR="007272C1" w:rsidRPr="00C11EDC">
        <w:rPr>
          <w:rFonts w:asciiTheme="majorHAnsi" w:hAnsiTheme="majorHAnsi" w:cstheme="minorHAnsi"/>
          <w:noProof/>
          <w:sz w:val="22"/>
          <w:szCs w:val="22"/>
          <w:highlight w:val="yellow"/>
          <w:lang w:val="es-EC"/>
        </w:rPr>
        <w:t>15</w:t>
      </w:r>
      <w:r w:rsidRPr="00C11EDC">
        <w:rPr>
          <w:rFonts w:asciiTheme="majorHAnsi" w:hAnsiTheme="majorHAnsi" w:cstheme="minorHAnsi"/>
          <w:noProof/>
          <w:sz w:val="22"/>
          <w:szCs w:val="22"/>
          <w:highlight w:val="yellow"/>
          <w:lang w:val="es-EC"/>
        </w:rPr>
        <w:t xml:space="preserve"> de </w:t>
      </w:r>
      <w:r w:rsidR="00C11EDC">
        <w:rPr>
          <w:rFonts w:asciiTheme="majorHAnsi" w:hAnsiTheme="majorHAnsi" w:cstheme="minorHAnsi"/>
          <w:noProof/>
          <w:sz w:val="22"/>
          <w:szCs w:val="22"/>
          <w:highlight w:val="yellow"/>
          <w:lang w:val="es-EC"/>
        </w:rPr>
        <w:t xml:space="preserve">xxxxxxxxx  </w:t>
      </w:r>
      <w:r w:rsidR="007F0644" w:rsidRPr="00C11EDC">
        <w:rPr>
          <w:rFonts w:asciiTheme="majorHAnsi" w:hAnsiTheme="majorHAnsi" w:cstheme="minorHAnsi"/>
          <w:noProof/>
          <w:sz w:val="22"/>
          <w:szCs w:val="22"/>
          <w:highlight w:val="yellow"/>
          <w:lang w:val="es-EC"/>
        </w:rPr>
        <w:t>de 2024</w:t>
      </w:r>
      <w:r w:rsidRPr="00C11EDC">
        <w:rPr>
          <w:rFonts w:asciiTheme="majorHAnsi" w:hAnsiTheme="majorHAnsi" w:cstheme="minorHAnsi"/>
          <w:noProof/>
          <w:sz w:val="22"/>
          <w:szCs w:val="22"/>
          <w:highlight w:val="yellow"/>
          <w:lang w:val="es-EC"/>
        </w:rPr>
        <w:t xml:space="preserve"> hasta el 31 de </w:t>
      </w:r>
      <w:r w:rsidR="00C11EDC">
        <w:rPr>
          <w:rFonts w:asciiTheme="majorHAnsi" w:hAnsiTheme="majorHAnsi" w:cstheme="minorHAnsi"/>
          <w:noProof/>
          <w:sz w:val="22"/>
          <w:szCs w:val="22"/>
          <w:highlight w:val="yellow"/>
          <w:lang w:val="es-EC"/>
        </w:rPr>
        <w:t xml:space="preserve">xxxxxxxxxxxxx </w:t>
      </w:r>
      <w:r w:rsidRPr="00C11EDC">
        <w:rPr>
          <w:rFonts w:asciiTheme="majorHAnsi" w:hAnsiTheme="majorHAnsi" w:cstheme="minorHAnsi"/>
          <w:noProof/>
          <w:sz w:val="22"/>
          <w:szCs w:val="22"/>
          <w:highlight w:val="yellow"/>
          <w:lang w:val="es-EC"/>
        </w:rPr>
        <w:t>del 20</w:t>
      </w:r>
      <w:r w:rsidRPr="00C11EDC">
        <w:rPr>
          <w:rFonts w:asciiTheme="majorHAnsi" w:hAnsiTheme="majorHAnsi" w:cstheme="minorHAnsi"/>
          <w:sz w:val="22"/>
          <w:szCs w:val="22"/>
          <w:highlight w:val="yellow"/>
          <w:lang w:val="es-EC"/>
        </w:rPr>
        <w:fldChar w:fldCharType="end"/>
      </w:r>
      <w:r w:rsidRPr="00C11EDC">
        <w:rPr>
          <w:rFonts w:asciiTheme="majorHAnsi" w:hAnsiTheme="majorHAnsi" w:cstheme="minorHAnsi"/>
          <w:sz w:val="22"/>
          <w:szCs w:val="22"/>
          <w:highlight w:val="yellow"/>
          <w:lang w:val="es-EC"/>
        </w:rPr>
        <w:t>24</w:t>
      </w:r>
      <w:r w:rsidRPr="00504ADA">
        <w:rPr>
          <w:rFonts w:asciiTheme="majorHAnsi" w:hAnsiTheme="majorHAnsi" w:cstheme="minorHAnsi"/>
          <w:sz w:val="22"/>
          <w:szCs w:val="22"/>
          <w:lang w:val="es-EC"/>
        </w:rPr>
        <w:t>, y conforme disponibilidad de fondos existente, sin prejuicio de la fecha de suscripción.</w:t>
      </w:r>
    </w:p>
    <w:p w14:paraId="0FF9C1E5" w14:textId="77777777" w:rsidR="00F95E64" w:rsidRPr="00504ADA" w:rsidRDefault="00F95E64" w:rsidP="00F95E64">
      <w:pPr>
        <w:jc w:val="both"/>
        <w:rPr>
          <w:rFonts w:asciiTheme="majorHAnsi" w:hAnsiTheme="majorHAnsi" w:cstheme="minorHAnsi"/>
          <w:sz w:val="22"/>
          <w:szCs w:val="22"/>
          <w:lang w:val="es-EC"/>
        </w:rPr>
      </w:pPr>
    </w:p>
    <w:p w14:paraId="7B901C92"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DÉCIMA. - TERMINACIÓN DEL CONTRATO:</w:t>
      </w:r>
    </w:p>
    <w:p w14:paraId="62A4F796"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6DBB1AB8"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Acorde a lo determinado en el artículo 58, inciso sexto de la Ley Orgánica del Servicio Público, en concordancia con los artículos 145 y 146 de su Reglamento, el presente contrato, por su naturaleza, puede darse por terminado en cualquier momento, sin que sea necesario trámite administrativo previo.</w:t>
      </w:r>
    </w:p>
    <w:p w14:paraId="3DFCEDE5"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2B3F3725"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El contrato de servicios ocasionales podrá concluir por las siguientes causales, conforme lo establece el artículo 146 del Reglamento General a la LOSEP:</w:t>
      </w:r>
    </w:p>
    <w:p w14:paraId="33334ED3"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5263B9F6" w14:textId="77777777" w:rsidR="00F95E64" w:rsidRPr="00504ADA"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Cumplimiento del plazo;</w:t>
      </w:r>
    </w:p>
    <w:p w14:paraId="56E1ECE1" w14:textId="77777777" w:rsidR="00F95E64" w:rsidRPr="00504ADA"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Mutuo acuerdo de las partes;</w:t>
      </w:r>
    </w:p>
    <w:p w14:paraId="34495DC3" w14:textId="77777777" w:rsidR="00F95E64" w:rsidRPr="00504ADA"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Renuncia voluntaria presentada;</w:t>
      </w:r>
    </w:p>
    <w:p w14:paraId="7D9EDC80" w14:textId="77777777" w:rsidR="00F95E64" w:rsidRPr="00504ADA"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Incapacidad absoluta y permanente de el/la CONTRATADO/A para prestar servicios;</w:t>
      </w:r>
    </w:p>
    <w:p w14:paraId="527E1276" w14:textId="77777777" w:rsidR="00F95E64" w:rsidRPr="00504ADA"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Pérdida de los derechos de ciudadanía declarada judicialmente en providencia ejecutoriada;</w:t>
      </w:r>
    </w:p>
    <w:p w14:paraId="49970B5D" w14:textId="77777777" w:rsidR="00F95E64" w:rsidRPr="00504ADA"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lastRenderedPageBreak/>
        <w:t>Por terminación unilateral del contrato por parte de la autoridad nominadora, sin que fuere necesario otro requisito previo;</w:t>
      </w:r>
    </w:p>
    <w:p w14:paraId="429BC81A" w14:textId="77777777" w:rsidR="00F95E64" w:rsidRPr="00504ADA"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Por obtener una calificación regular o insuficiente establecida mediante el proceso de la evaluación del desempeño;</w:t>
      </w:r>
    </w:p>
    <w:p w14:paraId="6D5854B3" w14:textId="77777777" w:rsidR="00F95E64" w:rsidRPr="00504ADA"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Destitución; y,</w:t>
      </w:r>
    </w:p>
    <w:p w14:paraId="70B64D43" w14:textId="77777777" w:rsidR="00F95E64" w:rsidRDefault="00F95E64" w:rsidP="00F95E64">
      <w:pPr>
        <w:pStyle w:val="Textoindependiente"/>
        <w:numPr>
          <w:ilvl w:val="0"/>
          <w:numId w:val="1"/>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Muerte.</w:t>
      </w:r>
    </w:p>
    <w:p w14:paraId="48E1B9E0" w14:textId="77777777" w:rsidR="00504ADA" w:rsidRDefault="00504ADA" w:rsidP="00504ADA">
      <w:pPr>
        <w:pStyle w:val="Textoindependiente"/>
        <w:spacing w:after="0"/>
        <w:jc w:val="both"/>
        <w:rPr>
          <w:rFonts w:asciiTheme="majorHAnsi" w:hAnsiTheme="majorHAnsi" w:cstheme="minorHAnsi"/>
          <w:sz w:val="22"/>
          <w:szCs w:val="22"/>
          <w:lang w:val="es-EC"/>
        </w:rPr>
      </w:pPr>
    </w:p>
    <w:p w14:paraId="448670F2" w14:textId="77777777" w:rsidR="00504ADA" w:rsidRDefault="00504ADA" w:rsidP="00504ADA">
      <w:pPr>
        <w:pStyle w:val="Textoindependiente"/>
        <w:spacing w:after="0"/>
        <w:jc w:val="both"/>
        <w:rPr>
          <w:rFonts w:asciiTheme="majorHAnsi" w:hAnsiTheme="majorHAnsi" w:cstheme="minorHAnsi"/>
          <w:sz w:val="22"/>
          <w:szCs w:val="22"/>
          <w:lang w:val="es-EC"/>
        </w:rPr>
      </w:pPr>
    </w:p>
    <w:p w14:paraId="64E932A5" w14:textId="77777777" w:rsidR="00504ADA" w:rsidRPr="00504ADA" w:rsidRDefault="00504ADA" w:rsidP="00504ADA">
      <w:pPr>
        <w:pStyle w:val="Textoindependiente"/>
        <w:spacing w:after="0"/>
        <w:jc w:val="both"/>
        <w:rPr>
          <w:rFonts w:asciiTheme="majorHAnsi" w:hAnsiTheme="majorHAnsi" w:cstheme="minorHAnsi"/>
          <w:sz w:val="22"/>
          <w:szCs w:val="22"/>
          <w:lang w:val="es-EC"/>
        </w:rPr>
      </w:pPr>
    </w:p>
    <w:p w14:paraId="6C1A5809" w14:textId="77777777" w:rsidR="00F95E64" w:rsidRPr="00504ADA" w:rsidRDefault="00F95E64" w:rsidP="00F95E64">
      <w:pPr>
        <w:pStyle w:val="Textoindependiente"/>
        <w:spacing w:after="0"/>
        <w:ind w:left="360"/>
        <w:jc w:val="both"/>
        <w:rPr>
          <w:rFonts w:asciiTheme="majorHAnsi" w:hAnsiTheme="majorHAnsi" w:cstheme="minorHAnsi"/>
          <w:sz w:val="22"/>
          <w:szCs w:val="22"/>
          <w:lang w:val="es-EC"/>
        </w:rPr>
      </w:pPr>
    </w:p>
    <w:p w14:paraId="4D6E1070"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DÉCIMA PRIMERA- DECLARACIÓN:</w:t>
      </w:r>
    </w:p>
    <w:p w14:paraId="12796917"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56C14702"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El/La CONTRATADO/A, declara que no se encuentra incurso/a en inhabilidad ni prohibición establecida por la Ley para suscribir este contrato, declara expresamente que no presta servicios en ninguna otra Institución del Estado, a ningún título y que no ha sido compensado/a, ni indemnizado/a por renuncia voluntaria/obligatoria o supresión de puestos en el Sector Público, declara, además, que no tiene ningún parentesco con la Máxima Autoridad del SECAP.</w:t>
      </w:r>
    </w:p>
    <w:p w14:paraId="4FCE05A5"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p>
    <w:p w14:paraId="2DBB76B1"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DÉCIMA SEGUNDA. - CONFIDENCIALIDAD:</w:t>
      </w:r>
    </w:p>
    <w:p w14:paraId="0BC51F6C" w14:textId="77777777" w:rsidR="00F95E64" w:rsidRPr="00504ADA" w:rsidRDefault="00F95E64" w:rsidP="00F95E64">
      <w:pPr>
        <w:jc w:val="both"/>
        <w:rPr>
          <w:rFonts w:asciiTheme="majorHAnsi" w:hAnsiTheme="majorHAnsi" w:cstheme="minorHAnsi"/>
          <w:sz w:val="22"/>
          <w:szCs w:val="22"/>
          <w:lang w:val="es-EC"/>
        </w:rPr>
      </w:pPr>
    </w:p>
    <w:p w14:paraId="245331C7" w14:textId="77777777" w:rsidR="00F95E64" w:rsidRPr="00504ADA" w:rsidRDefault="00F95E64" w:rsidP="00F95E64">
      <w:pPr>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El/La CONTRATADO/A se obliga a mantener la más estricta confidencialidad relacionada a las actividades y funciones que desempeña en la prestación de sus servicios para esta INSTITUCIÓN; así mismo, se obliga a no utilizar directa o indirectamente, difundir o revelar información que perjudique al SECAP. El contravenir esta disposición dará lugar a la terminación de la relación laboral, previo al derecho a la defensa conforme a la ley, sin perjuicio de las acciones civiles o penales que le asiste al SECAP, por lo que deberá mantener la confidencialidad aún después de terminada la relación laboral hasta por 5 años desde su cesación en funciones.</w:t>
      </w:r>
    </w:p>
    <w:p w14:paraId="3297857F" w14:textId="77777777" w:rsidR="00166B5C" w:rsidRPr="00504ADA" w:rsidRDefault="00166B5C" w:rsidP="00F95E64">
      <w:pPr>
        <w:jc w:val="both"/>
        <w:rPr>
          <w:rFonts w:asciiTheme="majorHAnsi" w:hAnsiTheme="majorHAnsi" w:cstheme="minorHAnsi"/>
          <w:sz w:val="22"/>
          <w:szCs w:val="22"/>
          <w:lang w:val="es-EC"/>
        </w:rPr>
      </w:pPr>
    </w:p>
    <w:p w14:paraId="49071F2B" w14:textId="77777777" w:rsidR="00F95E64" w:rsidRPr="00504ADA" w:rsidRDefault="00F95E64" w:rsidP="00F95E64">
      <w:pPr>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DÉCIMA TERCERA. - DOCUMENTOS HABILITANTES:</w:t>
      </w:r>
    </w:p>
    <w:p w14:paraId="314398CD"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0949C4B2"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Como documentos habilitantes del presente contrato se adjuntan:</w:t>
      </w:r>
    </w:p>
    <w:p w14:paraId="6E0B9A6E" w14:textId="77777777" w:rsidR="00F95E64" w:rsidRPr="00504ADA" w:rsidRDefault="00F95E64" w:rsidP="00F95E64">
      <w:pPr>
        <w:pStyle w:val="Textoindependiente"/>
        <w:numPr>
          <w:ilvl w:val="0"/>
          <w:numId w:val="2"/>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Certificación de fondos emitida por la Dirección Financiera;</w:t>
      </w:r>
    </w:p>
    <w:p w14:paraId="4E306FE3" w14:textId="77777777" w:rsidR="00F95E64" w:rsidRPr="00504ADA" w:rsidRDefault="00F95E64" w:rsidP="00F95E64">
      <w:pPr>
        <w:pStyle w:val="Textoindependiente"/>
        <w:numPr>
          <w:ilvl w:val="0"/>
          <w:numId w:val="2"/>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 xml:space="preserve">Informe técnico </w:t>
      </w:r>
    </w:p>
    <w:p w14:paraId="3341301B" w14:textId="0F3C00CE" w:rsidR="00F95E64" w:rsidRPr="00504ADA" w:rsidRDefault="00435D44" w:rsidP="00F95E64">
      <w:pPr>
        <w:pStyle w:val="Textoindependiente"/>
        <w:numPr>
          <w:ilvl w:val="0"/>
          <w:numId w:val="2"/>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Hoja de vida</w:t>
      </w:r>
      <w:r w:rsidR="00F95E64" w:rsidRPr="00504ADA">
        <w:rPr>
          <w:rFonts w:asciiTheme="majorHAnsi" w:hAnsiTheme="majorHAnsi" w:cstheme="minorHAnsi"/>
          <w:sz w:val="22"/>
          <w:szCs w:val="22"/>
          <w:lang w:val="es-EC"/>
        </w:rPr>
        <w:t xml:space="preserve"> y documentos del/la candidato/a, mismos que acrediten su formación profesional.</w:t>
      </w:r>
    </w:p>
    <w:p w14:paraId="20363ADE" w14:textId="4C2F9E06" w:rsidR="00F95E64" w:rsidRPr="00504ADA" w:rsidRDefault="00F95E64" w:rsidP="00166B5C">
      <w:pPr>
        <w:pStyle w:val="Textoindependiente"/>
        <w:numPr>
          <w:ilvl w:val="0"/>
          <w:numId w:val="2"/>
        </w:numPr>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Autorización del Ministerio del Trabajo.</w:t>
      </w:r>
    </w:p>
    <w:p w14:paraId="5551F8AF" w14:textId="77777777" w:rsidR="004C63B6" w:rsidRPr="00504ADA" w:rsidRDefault="004C63B6" w:rsidP="004C63B6">
      <w:pPr>
        <w:pStyle w:val="Textoindependiente"/>
        <w:spacing w:after="0"/>
        <w:ind w:left="360"/>
        <w:jc w:val="both"/>
        <w:rPr>
          <w:rFonts w:asciiTheme="majorHAnsi" w:hAnsiTheme="majorHAnsi" w:cstheme="minorHAnsi"/>
          <w:sz w:val="22"/>
          <w:szCs w:val="22"/>
          <w:lang w:val="es-EC"/>
        </w:rPr>
      </w:pPr>
    </w:p>
    <w:p w14:paraId="5B7D1EE1"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DÉCIMA CUARTA. - JURISDICCIÓN Y COMPETENCIA:</w:t>
      </w:r>
    </w:p>
    <w:p w14:paraId="6A167B79"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7B8BB3B6" w14:textId="77777777" w:rsidR="00F95E64" w:rsidRPr="00504ADA" w:rsidRDefault="00F95E64" w:rsidP="00F95E64">
      <w:pPr>
        <w:pStyle w:val="Textoindependiente"/>
        <w:spacing w:after="0"/>
        <w:jc w:val="both"/>
        <w:rPr>
          <w:rFonts w:asciiTheme="majorHAnsi" w:hAnsiTheme="majorHAnsi" w:cstheme="minorHAnsi"/>
          <w:color w:val="000000"/>
          <w:sz w:val="22"/>
          <w:szCs w:val="22"/>
          <w:lang w:val="es-EC"/>
        </w:rPr>
      </w:pPr>
      <w:r w:rsidRPr="00504ADA">
        <w:rPr>
          <w:rFonts w:asciiTheme="majorHAnsi" w:hAnsiTheme="majorHAnsi" w:cstheme="minorHAnsi"/>
          <w:color w:val="000000"/>
          <w:sz w:val="22"/>
          <w:szCs w:val="22"/>
          <w:lang w:val="es-EC"/>
        </w:rPr>
        <w:t xml:space="preserve">El </w:t>
      </w:r>
      <w:r w:rsidRPr="00504ADA">
        <w:rPr>
          <w:rFonts w:asciiTheme="majorHAnsi" w:hAnsiTheme="majorHAnsi" w:cstheme="minorHAnsi"/>
          <w:sz w:val="22"/>
          <w:szCs w:val="22"/>
          <w:lang w:val="es-EC"/>
        </w:rPr>
        <w:t>SECAP</w:t>
      </w:r>
      <w:r w:rsidRPr="00504ADA">
        <w:rPr>
          <w:rFonts w:asciiTheme="majorHAnsi" w:hAnsiTheme="majorHAnsi" w:cstheme="minorHAnsi"/>
          <w:color w:val="000000"/>
          <w:sz w:val="22"/>
          <w:szCs w:val="22"/>
          <w:lang w:val="es-EC"/>
        </w:rPr>
        <w:t xml:space="preserve"> y el/la </w:t>
      </w:r>
      <w:r w:rsidRPr="00504ADA">
        <w:rPr>
          <w:rFonts w:asciiTheme="majorHAnsi" w:hAnsiTheme="majorHAnsi" w:cstheme="minorHAnsi"/>
          <w:sz w:val="22"/>
          <w:szCs w:val="22"/>
          <w:lang w:val="es-EC"/>
        </w:rPr>
        <w:t>CONTRATADO/A</w:t>
      </w:r>
      <w:r w:rsidRPr="00504ADA">
        <w:rPr>
          <w:rFonts w:asciiTheme="majorHAnsi" w:hAnsiTheme="majorHAnsi" w:cstheme="minorHAnsi"/>
          <w:color w:val="000000"/>
          <w:sz w:val="22"/>
          <w:szCs w:val="22"/>
          <w:lang w:val="es-EC"/>
        </w:rPr>
        <w:t>, en caso de controversias derivadas de la aplicación de los términos establecidos en el presente contrato, se someterán al procedimiento denominado como mediación en un Centro de Mediación de la Procuraduría General del Estado en la ciudad de Quito, para lo cual renuncian fuero y domicilio.</w:t>
      </w:r>
    </w:p>
    <w:p w14:paraId="397A3664" w14:textId="77777777" w:rsidR="00F95E64" w:rsidRPr="00504ADA" w:rsidRDefault="00F95E64" w:rsidP="00F95E64">
      <w:pPr>
        <w:pStyle w:val="Textoindependiente"/>
        <w:spacing w:after="0"/>
        <w:jc w:val="both"/>
        <w:rPr>
          <w:rFonts w:asciiTheme="majorHAnsi" w:hAnsiTheme="majorHAnsi" w:cstheme="minorHAnsi"/>
          <w:color w:val="000000"/>
          <w:sz w:val="22"/>
          <w:szCs w:val="22"/>
          <w:lang w:val="es-EC"/>
        </w:rPr>
      </w:pPr>
    </w:p>
    <w:p w14:paraId="20857C1D" w14:textId="77777777" w:rsidR="00F95E64" w:rsidRPr="00504ADA" w:rsidRDefault="00F95E64" w:rsidP="00F95E64">
      <w:pPr>
        <w:pStyle w:val="Textoindependiente"/>
        <w:spacing w:after="0"/>
        <w:jc w:val="both"/>
        <w:rPr>
          <w:rFonts w:asciiTheme="majorHAnsi" w:hAnsiTheme="majorHAnsi" w:cstheme="minorHAnsi"/>
          <w:color w:val="000000"/>
          <w:sz w:val="22"/>
          <w:szCs w:val="22"/>
          <w:lang w:val="es-EC"/>
        </w:rPr>
      </w:pPr>
      <w:r w:rsidRPr="00504ADA">
        <w:rPr>
          <w:rFonts w:asciiTheme="majorHAnsi" w:hAnsiTheme="majorHAnsi" w:cstheme="minorHAnsi"/>
          <w:color w:val="000000"/>
          <w:sz w:val="22"/>
          <w:szCs w:val="22"/>
          <w:lang w:val="es-EC"/>
        </w:rPr>
        <w:t>En caso de que las divergencias o parte de estas no se solucionaren mediante el procedimiento de mediación, las partes acuerdan someter dichas controversias a la jurisdicción Contencioso – Administrativa, para lo cual renuncian fuero y domicilio y se someten a los Tribunales de lo Contencioso Administrativo de la ciudad de Quito.</w:t>
      </w:r>
    </w:p>
    <w:p w14:paraId="1C6EDC2E" w14:textId="77777777" w:rsidR="00623FDE" w:rsidRPr="00504ADA" w:rsidRDefault="00623FDE" w:rsidP="007272C1">
      <w:pPr>
        <w:pStyle w:val="Textoindependiente"/>
        <w:spacing w:after="0"/>
        <w:jc w:val="both"/>
        <w:rPr>
          <w:rFonts w:asciiTheme="majorHAnsi" w:hAnsiTheme="majorHAnsi" w:cstheme="minorHAnsi"/>
          <w:b/>
          <w:bCs/>
          <w:sz w:val="22"/>
          <w:szCs w:val="22"/>
          <w:lang w:val="es-EC"/>
        </w:rPr>
      </w:pPr>
    </w:p>
    <w:p w14:paraId="119D5A0D" w14:textId="24E9503D" w:rsidR="00F95E64" w:rsidRPr="00504ADA" w:rsidRDefault="00166B5C" w:rsidP="00F95E64">
      <w:pPr>
        <w:pStyle w:val="Textoindependiente"/>
        <w:spacing w:after="0"/>
        <w:jc w:val="both"/>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 xml:space="preserve"> </w:t>
      </w:r>
      <w:r w:rsidR="00F95E64" w:rsidRPr="00504ADA">
        <w:rPr>
          <w:rFonts w:asciiTheme="majorHAnsi" w:hAnsiTheme="majorHAnsi" w:cstheme="minorHAnsi"/>
          <w:b/>
          <w:bCs/>
          <w:sz w:val="22"/>
          <w:szCs w:val="22"/>
          <w:lang w:val="es-EC"/>
        </w:rPr>
        <w:t>DÉCIMA QUINTA. - RATIFICACIÓN Y ACEPTACIÓN:</w:t>
      </w:r>
    </w:p>
    <w:p w14:paraId="5C944DEF" w14:textId="77777777" w:rsidR="00F95E64" w:rsidRPr="00504ADA" w:rsidRDefault="00F95E64" w:rsidP="00F95E64">
      <w:pPr>
        <w:pStyle w:val="Textoindependiente"/>
        <w:spacing w:after="0"/>
        <w:jc w:val="both"/>
        <w:rPr>
          <w:rFonts w:asciiTheme="majorHAnsi" w:hAnsiTheme="majorHAnsi" w:cstheme="minorHAnsi"/>
          <w:b/>
          <w:bCs/>
          <w:sz w:val="22"/>
          <w:szCs w:val="22"/>
          <w:lang w:val="es-EC"/>
        </w:rPr>
      </w:pPr>
    </w:p>
    <w:p w14:paraId="407E9FEB" w14:textId="11CC1284" w:rsidR="00F95E64" w:rsidRPr="00504ADA" w:rsidRDefault="00F95E64" w:rsidP="00F95E64">
      <w:pPr>
        <w:pStyle w:val="Textoindependiente"/>
        <w:spacing w:after="0"/>
        <w:jc w:val="both"/>
        <w:rPr>
          <w:rFonts w:asciiTheme="majorHAnsi" w:hAnsiTheme="majorHAnsi" w:cstheme="minorHAnsi"/>
          <w:sz w:val="22"/>
          <w:szCs w:val="22"/>
          <w:lang w:val="es-EC"/>
        </w:rPr>
      </w:pPr>
      <w:r w:rsidRPr="00504ADA">
        <w:rPr>
          <w:rFonts w:asciiTheme="majorHAnsi" w:hAnsiTheme="majorHAnsi" w:cstheme="minorHAnsi"/>
          <w:sz w:val="22"/>
          <w:szCs w:val="22"/>
          <w:lang w:val="es-EC"/>
        </w:rPr>
        <w:t xml:space="preserve">Para constancia y fe del acuerdo de las partes, y en uso de sus facultades las mismas ratifican y aceptan enteramente sus cláusulas y firman este contrato en tres originales del mismo tenor y valor, en la ciudad de Quito, el </w:t>
      </w:r>
      <w:r w:rsidRPr="00504ADA">
        <w:rPr>
          <w:rFonts w:asciiTheme="majorHAnsi" w:hAnsiTheme="majorHAnsi" w:cstheme="minorHAnsi"/>
          <w:sz w:val="22"/>
          <w:szCs w:val="22"/>
          <w:lang w:val="es-EC"/>
        </w:rPr>
        <w:fldChar w:fldCharType="begin"/>
      </w:r>
      <w:r w:rsidRPr="00504ADA">
        <w:rPr>
          <w:rFonts w:asciiTheme="majorHAnsi" w:hAnsiTheme="majorHAnsi" w:cstheme="minorHAnsi"/>
          <w:sz w:val="22"/>
          <w:szCs w:val="22"/>
          <w:lang w:val="es-EC"/>
        </w:rPr>
        <w:instrText xml:space="preserve"> MERGEFIELD FECHA_REGISTRO_Y_ELABORACIÓN_CONTRATO </w:instrText>
      </w:r>
      <w:r w:rsidRPr="00504ADA">
        <w:rPr>
          <w:rFonts w:asciiTheme="majorHAnsi" w:hAnsiTheme="majorHAnsi" w:cstheme="minorHAnsi"/>
          <w:sz w:val="22"/>
          <w:szCs w:val="22"/>
          <w:lang w:val="es-EC"/>
        </w:rPr>
        <w:fldChar w:fldCharType="separate"/>
      </w:r>
      <w:r w:rsidR="00F867DF" w:rsidRPr="00504ADA">
        <w:rPr>
          <w:rFonts w:asciiTheme="majorHAnsi" w:hAnsiTheme="majorHAnsi" w:cstheme="minorHAnsi"/>
          <w:noProof/>
          <w:sz w:val="22"/>
          <w:szCs w:val="22"/>
          <w:lang w:val="es-EC"/>
        </w:rPr>
        <w:t>15</w:t>
      </w:r>
      <w:r w:rsidRPr="00504ADA">
        <w:rPr>
          <w:rFonts w:asciiTheme="majorHAnsi" w:hAnsiTheme="majorHAnsi" w:cstheme="minorHAnsi"/>
          <w:noProof/>
          <w:sz w:val="22"/>
          <w:szCs w:val="22"/>
          <w:lang w:val="es-EC"/>
        </w:rPr>
        <w:t xml:space="preserve"> de </w:t>
      </w:r>
      <w:r w:rsidR="00166B5C" w:rsidRPr="00504ADA">
        <w:rPr>
          <w:rFonts w:asciiTheme="majorHAnsi" w:hAnsiTheme="majorHAnsi" w:cstheme="minorHAnsi"/>
          <w:noProof/>
          <w:sz w:val="22"/>
          <w:szCs w:val="22"/>
          <w:lang w:val="es-EC"/>
        </w:rPr>
        <w:t>marzo</w:t>
      </w:r>
      <w:r w:rsidRPr="00504ADA">
        <w:rPr>
          <w:rFonts w:asciiTheme="majorHAnsi" w:hAnsiTheme="majorHAnsi" w:cstheme="minorHAnsi"/>
          <w:noProof/>
          <w:sz w:val="22"/>
          <w:szCs w:val="22"/>
          <w:lang w:val="es-EC"/>
        </w:rPr>
        <w:t xml:space="preserve"> de 20</w:t>
      </w:r>
      <w:r w:rsidRPr="00504ADA">
        <w:rPr>
          <w:rFonts w:asciiTheme="majorHAnsi" w:hAnsiTheme="majorHAnsi" w:cstheme="minorHAnsi"/>
          <w:sz w:val="22"/>
          <w:szCs w:val="22"/>
          <w:lang w:val="es-EC"/>
        </w:rPr>
        <w:fldChar w:fldCharType="end"/>
      </w:r>
      <w:r w:rsidRPr="00504ADA">
        <w:rPr>
          <w:rFonts w:asciiTheme="majorHAnsi" w:hAnsiTheme="majorHAnsi" w:cstheme="minorHAnsi"/>
          <w:sz w:val="22"/>
          <w:szCs w:val="22"/>
          <w:lang w:val="es-EC"/>
        </w:rPr>
        <w:t xml:space="preserve">24. </w:t>
      </w:r>
    </w:p>
    <w:p w14:paraId="593443E8" w14:textId="77777777" w:rsidR="00F95E64" w:rsidRDefault="00F95E64" w:rsidP="00F95E64">
      <w:pPr>
        <w:pStyle w:val="Textoindependiente"/>
        <w:spacing w:after="0"/>
        <w:jc w:val="both"/>
        <w:rPr>
          <w:rFonts w:asciiTheme="majorHAnsi" w:hAnsiTheme="majorHAnsi" w:cstheme="minorHAnsi"/>
          <w:sz w:val="22"/>
          <w:szCs w:val="22"/>
          <w:lang w:val="es-EC"/>
        </w:rPr>
      </w:pPr>
    </w:p>
    <w:p w14:paraId="41D5CE9A" w14:textId="77777777" w:rsidR="00504ADA" w:rsidRDefault="00504ADA" w:rsidP="00F95E64">
      <w:pPr>
        <w:pStyle w:val="Textoindependiente"/>
        <w:spacing w:after="0"/>
        <w:jc w:val="both"/>
        <w:rPr>
          <w:rFonts w:asciiTheme="majorHAnsi" w:hAnsiTheme="majorHAnsi" w:cstheme="minorHAnsi"/>
          <w:sz w:val="22"/>
          <w:szCs w:val="22"/>
          <w:lang w:val="es-EC"/>
        </w:rPr>
      </w:pPr>
    </w:p>
    <w:p w14:paraId="055E2A19" w14:textId="77777777" w:rsidR="00504ADA" w:rsidRPr="00504ADA" w:rsidRDefault="00504ADA" w:rsidP="00F95E64">
      <w:pPr>
        <w:pStyle w:val="Textoindependiente"/>
        <w:spacing w:after="0"/>
        <w:jc w:val="both"/>
        <w:rPr>
          <w:rFonts w:asciiTheme="majorHAnsi" w:hAnsiTheme="majorHAnsi" w:cstheme="minorHAnsi"/>
          <w:sz w:val="22"/>
          <w:szCs w:val="22"/>
          <w:lang w:val="es-EC"/>
        </w:rPr>
      </w:pPr>
    </w:p>
    <w:p w14:paraId="40B993C8" w14:textId="77777777" w:rsidR="00F95E64" w:rsidRPr="00504ADA" w:rsidRDefault="00F95E64" w:rsidP="00F95E64">
      <w:pPr>
        <w:pStyle w:val="Textoindependiente"/>
        <w:spacing w:after="0"/>
        <w:jc w:val="both"/>
        <w:rPr>
          <w:rFonts w:asciiTheme="majorHAnsi" w:hAnsiTheme="majorHAnsi" w:cstheme="minorHAnsi"/>
          <w:sz w:val="22"/>
          <w:szCs w:val="22"/>
          <w:lang w:val="es-EC"/>
        </w:rPr>
      </w:pPr>
    </w:p>
    <w:p w14:paraId="6A0928C8" w14:textId="77777777" w:rsidR="00A82076" w:rsidRPr="00504ADA" w:rsidRDefault="00A82076" w:rsidP="00F95E64">
      <w:pPr>
        <w:pStyle w:val="Textoindependiente"/>
        <w:spacing w:after="0"/>
        <w:jc w:val="both"/>
        <w:rPr>
          <w:rFonts w:asciiTheme="majorHAnsi" w:hAnsiTheme="majorHAnsi" w:cstheme="minorHAnsi"/>
          <w:sz w:val="22"/>
          <w:szCs w:val="22"/>
          <w:lang w:val="es-EC"/>
        </w:rPr>
      </w:pPr>
    </w:p>
    <w:tbl>
      <w:tblPr>
        <w:tblpPr w:leftFromText="141" w:rightFromText="141" w:vertAnchor="text" w:horzAnchor="margin" w:tblpXSpec="center" w:tblpY="135"/>
        <w:tblW w:w="9265" w:type="dxa"/>
        <w:tblLook w:val="01E0" w:firstRow="1" w:lastRow="1" w:firstColumn="1" w:lastColumn="1" w:noHBand="0" w:noVBand="0"/>
      </w:tblPr>
      <w:tblGrid>
        <w:gridCol w:w="5507"/>
        <w:gridCol w:w="3758"/>
      </w:tblGrid>
      <w:tr w:rsidR="00F95E64" w:rsidRPr="00504ADA" w14:paraId="11BC4073" w14:textId="77777777" w:rsidTr="00826A51">
        <w:trPr>
          <w:trHeight w:val="224"/>
        </w:trPr>
        <w:tc>
          <w:tcPr>
            <w:tcW w:w="5507" w:type="dxa"/>
          </w:tcPr>
          <w:p w14:paraId="565D4010" w14:textId="062FE42B" w:rsidR="00F95E64" w:rsidRPr="00C11EDC" w:rsidRDefault="00A82076" w:rsidP="00A82076">
            <w:pPr>
              <w:pStyle w:val="Textoindependiente"/>
              <w:spacing w:after="0"/>
              <w:rPr>
                <w:rFonts w:asciiTheme="majorHAnsi" w:hAnsiTheme="majorHAnsi" w:cstheme="minorHAnsi"/>
                <w:b/>
                <w:sz w:val="22"/>
                <w:szCs w:val="22"/>
                <w:highlight w:val="yellow"/>
              </w:rPr>
            </w:pPr>
            <w:r w:rsidRPr="00504ADA">
              <w:rPr>
                <w:rFonts w:asciiTheme="majorHAnsi" w:hAnsiTheme="majorHAnsi" w:cstheme="minorHAnsi"/>
                <w:b/>
                <w:sz w:val="22"/>
                <w:szCs w:val="22"/>
                <w:lang w:val="es-EC"/>
              </w:rPr>
              <w:t xml:space="preserve">           </w:t>
            </w:r>
            <w:r w:rsidR="00F867DF" w:rsidRPr="00504ADA">
              <w:rPr>
                <w:rFonts w:asciiTheme="majorHAnsi" w:hAnsiTheme="majorHAnsi" w:cstheme="minorHAnsi"/>
                <w:b/>
                <w:sz w:val="22"/>
                <w:szCs w:val="22"/>
                <w:lang w:val="es-EC"/>
              </w:rPr>
              <w:t xml:space="preserve">                   </w:t>
            </w:r>
            <w:r w:rsidRPr="00504ADA">
              <w:rPr>
                <w:rFonts w:asciiTheme="majorHAnsi" w:hAnsiTheme="majorHAnsi" w:cstheme="minorHAnsi"/>
                <w:b/>
                <w:sz w:val="22"/>
                <w:szCs w:val="22"/>
                <w:lang w:val="es-EC"/>
              </w:rPr>
              <w:t xml:space="preserve"> </w:t>
            </w:r>
            <w:r w:rsidR="00166B5C" w:rsidRPr="00C11EDC">
              <w:rPr>
                <w:rFonts w:asciiTheme="majorHAnsi" w:hAnsiTheme="majorHAnsi" w:cstheme="minorHAnsi"/>
                <w:b/>
                <w:sz w:val="22"/>
                <w:szCs w:val="22"/>
                <w:highlight w:val="yellow"/>
                <w:lang w:val="es-EC"/>
              </w:rPr>
              <w:t>ING. SANZ MARRERO JORGE XAVIER</w:t>
            </w:r>
          </w:p>
        </w:tc>
        <w:tc>
          <w:tcPr>
            <w:tcW w:w="3758" w:type="dxa"/>
            <w:shd w:val="clear" w:color="auto" w:fill="auto"/>
          </w:tcPr>
          <w:p w14:paraId="1EC54A33" w14:textId="2BD1E9C8" w:rsidR="00F95E64" w:rsidRPr="00504ADA" w:rsidRDefault="00A82076" w:rsidP="00166B5C">
            <w:pPr>
              <w:pStyle w:val="Textoindependiente"/>
              <w:spacing w:after="0"/>
              <w:rPr>
                <w:rFonts w:asciiTheme="majorHAnsi" w:hAnsiTheme="majorHAnsi" w:cstheme="minorHAnsi"/>
                <w:b/>
                <w:color w:val="000000"/>
                <w:sz w:val="22"/>
                <w:szCs w:val="22"/>
                <w:lang w:val="es-EC"/>
              </w:rPr>
            </w:pPr>
            <w:r w:rsidRPr="00C11EDC">
              <w:rPr>
                <w:rFonts w:asciiTheme="majorHAnsi" w:hAnsiTheme="majorHAnsi" w:cstheme="minorHAnsi"/>
                <w:b/>
                <w:color w:val="000000"/>
                <w:sz w:val="22"/>
                <w:szCs w:val="22"/>
                <w:highlight w:val="yellow"/>
                <w:lang w:val="es-EC"/>
              </w:rPr>
              <w:t>ABG.</w:t>
            </w:r>
            <w:r w:rsidR="00F867DF" w:rsidRPr="00C11EDC">
              <w:rPr>
                <w:sz w:val="22"/>
                <w:szCs w:val="22"/>
                <w:highlight w:val="yellow"/>
              </w:rPr>
              <w:t xml:space="preserve"> </w:t>
            </w:r>
            <w:r w:rsidR="00F867DF" w:rsidRPr="00C11EDC">
              <w:rPr>
                <w:rFonts w:asciiTheme="majorHAnsi" w:hAnsiTheme="majorHAnsi" w:cstheme="minorHAnsi"/>
                <w:b/>
                <w:color w:val="000000"/>
                <w:sz w:val="22"/>
                <w:szCs w:val="22"/>
                <w:highlight w:val="yellow"/>
                <w:lang w:val="es-EC"/>
              </w:rPr>
              <w:t>VALLEJO GALARRAGA GUIDO FABIAN</w:t>
            </w:r>
          </w:p>
        </w:tc>
      </w:tr>
      <w:tr w:rsidR="00F95E64" w:rsidRPr="00504ADA" w14:paraId="32A11722" w14:textId="77777777" w:rsidTr="00826A51">
        <w:trPr>
          <w:trHeight w:val="33"/>
        </w:trPr>
        <w:tc>
          <w:tcPr>
            <w:tcW w:w="5507" w:type="dxa"/>
          </w:tcPr>
          <w:p w14:paraId="7E013EE9" w14:textId="77777777" w:rsidR="00F95E64" w:rsidRPr="00504ADA" w:rsidRDefault="00F95E64" w:rsidP="00826A51">
            <w:pPr>
              <w:pStyle w:val="Textoindependiente"/>
              <w:spacing w:after="0"/>
              <w:jc w:val="center"/>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DELEGADO DE LA MÁXIMA AUTORIDAD</w:t>
            </w:r>
          </w:p>
        </w:tc>
        <w:tc>
          <w:tcPr>
            <w:tcW w:w="3758" w:type="dxa"/>
          </w:tcPr>
          <w:p w14:paraId="10D76742" w14:textId="7C522231" w:rsidR="00F95E64" w:rsidRPr="00504ADA" w:rsidRDefault="00F95E64" w:rsidP="00826A51">
            <w:pPr>
              <w:pStyle w:val="Textoindependiente"/>
              <w:spacing w:after="0"/>
              <w:jc w:val="center"/>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CONTRATAD</w:t>
            </w:r>
            <w:r w:rsidR="00F867DF" w:rsidRPr="00504ADA">
              <w:rPr>
                <w:rFonts w:asciiTheme="majorHAnsi" w:hAnsiTheme="majorHAnsi" w:cstheme="minorHAnsi"/>
                <w:b/>
                <w:bCs/>
                <w:sz w:val="22"/>
                <w:szCs w:val="22"/>
                <w:lang w:val="es-EC"/>
              </w:rPr>
              <w:t>O</w:t>
            </w:r>
          </w:p>
        </w:tc>
      </w:tr>
      <w:tr w:rsidR="00F95E64" w:rsidRPr="00504ADA" w14:paraId="211F5FD5" w14:textId="77777777" w:rsidTr="00826A51">
        <w:trPr>
          <w:trHeight w:val="423"/>
        </w:trPr>
        <w:tc>
          <w:tcPr>
            <w:tcW w:w="5507" w:type="dxa"/>
          </w:tcPr>
          <w:p w14:paraId="69014A1E" w14:textId="77777777" w:rsidR="00F95E64" w:rsidRPr="00504ADA" w:rsidRDefault="00F95E64" w:rsidP="00826A51">
            <w:pPr>
              <w:pStyle w:val="Encabezado"/>
              <w:jc w:val="center"/>
              <w:rPr>
                <w:rFonts w:asciiTheme="majorHAnsi" w:hAnsiTheme="majorHAnsi" w:cstheme="minorHAnsi"/>
                <w:b/>
                <w:sz w:val="22"/>
                <w:szCs w:val="22"/>
                <w:lang w:val="es-EC"/>
              </w:rPr>
            </w:pPr>
            <w:r w:rsidRPr="00504ADA">
              <w:rPr>
                <w:rFonts w:asciiTheme="majorHAnsi" w:hAnsiTheme="majorHAnsi" w:cstheme="minorHAnsi"/>
                <w:b/>
                <w:bCs/>
                <w:sz w:val="22"/>
                <w:szCs w:val="22"/>
                <w:lang w:val="es-EC"/>
              </w:rPr>
              <w:t>SERVICIO ECUATORIANO DE CAPACITACIÓN PROFESIONAL SECAP</w:t>
            </w:r>
          </w:p>
        </w:tc>
        <w:tc>
          <w:tcPr>
            <w:tcW w:w="3758" w:type="dxa"/>
          </w:tcPr>
          <w:p w14:paraId="718547C6" w14:textId="5CF7F461" w:rsidR="00F95E64" w:rsidRPr="00504ADA" w:rsidRDefault="00F867DF" w:rsidP="00F867DF">
            <w:pPr>
              <w:autoSpaceDE w:val="0"/>
              <w:autoSpaceDN w:val="0"/>
              <w:adjustRightInd w:val="0"/>
              <w:rPr>
                <w:rFonts w:asciiTheme="majorHAnsi" w:hAnsiTheme="majorHAnsi" w:cstheme="minorHAnsi"/>
                <w:b/>
                <w:bCs/>
                <w:sz w:val="22"/>
                <w:szCs w:val="22"/>
                <w:lang w:val="es-EC"/>
              </w:rPr>
            </w:pPr>
            <w:r w:rsidRPr="00504ADA">
              <w:rPr>
                <w:rFonts w:asciiTheme="majorHAnsi" w:hAnsiTheme="majorHAnsi" w:cstheme="minorHAnsi"/>
                <w:b/>
                <w:bCs/>
                <w:sz w:val="22"/>
                <w:szCs w:val="22"/>
                <w:lang w:val="es-EC"/>
              </w:rPr>
              <w:t xml:space="preserve">                                </w:t>
            </w:r>
            <w:r w:rsidRPr="00C11EDC">
              <w:rPr>
                <w:rFonts w:asciiTheme="majorHAnsi" w:hAnsiTheme="majorHAnsi" w:cstheme="minorHAnsi"/>
                <w:b/>
                <w:bCs/>
                <w:sz w:val="22"/>
                <w:szCs w:val="22"/>
                <w:highlight w:val="yellow"/>
                <w:lang w:val="es-EC"/>
              </w:rPr>
              <w:t>1715592786</w:t>
            </w:r>
            <w:r w:rsidRPr="00504ADA">
              <w:rPr>
                <w:rFonts w:asciiTheme="majorHAnsi" w:hAnsiTheme="majorHAnsi" w:cstheme="minorHAnsi"/>
                <w:b/>
                <w:bCs/>
                <w:sz w:val="22"/>
                <w:szCs w:val="22"/>
                <w:lang w:val="es-EC"/>
              </w:rPr>
              <w:t xml:space="preserve"> </w:t>
            </w:r>
            <w:r w:rsidR="00F95E64" w:rsidRPr="00504ADA">
              <w:rPr>
                <w:rFonts w:asciiTheme="majorHAnsi" w:hAnsiTheme="majorHAnsi" w:cstheme="minorHAnsi"/>
                <w:b/>
                <w:bCs/>
                <w:sz w:val="22"/>
                <w:szCs w:val="22"/>
                <w:lang w:val="es-EC"/>
              </w:rPr>
              <w:fldChar w:fldCharType="begin"/>
            </w:r>
            <w:r w:rsidR="00F95E64" w:rsidRPr="00504ADA">
              <w:rPr>
                <w:rFonts w:asciiTheme="majorHAnsi" w:hAnsiTheme="majorHAnsi" w:cstheme="minorHAnsi"/>
                <w:b/>
                <w:bCs/>
                <w:sz w:val="22"/>
                <w:szCs w:val="22"/>
                <w:lang w:val="es-EC"/>
              </w:rPr>
              <w:instrText xml:space="preserve"> MERGEFIELD Nº_CÉDULA </w:instrText>
            </w:r>
            <w:r w:rsidR="00F95E64" w:rsidRPr="00504ADA">
              <w:rPr>
                <w:rFonts w:asciiTheme="majorHAnsi" w:hAnsiTheme="majorHAnsi" w:cstheme="minorHAnsi"/>
                <w:b/>
                <w:bCs/>
                <w:sz w:val="22"/>
                <w:szCs w:val="22"/>
                <w:lang w:val="es-EC"/>
              </w:rPr>
              <w:fldChar w:fldCharType="end"/>
            </w:r>
          </w:p>
        </w:tc>
      </w:tr>
    </w:tbl>
    <w:p w14:paraId="067A585F" w14:textId="77777777" w:rsidR="00F95E64" w:rsidRPr="00504ADA" w:rsidRDefault="00F95E64" w:rsidP="00F95E64">
      <w:pPr>
        <w:pStyle w:val="Encabezado"/>
        <w:rPr>
          <w:rFonts w:asciiTheme="majorHAnsi" w:hAnsiTheme="majorHAnsi" w:cstheme="minorHAnsi"/>
          <w:sz w:val="22"/>
          <w:szCs w:val="22"/>
          <w:lang w:val="es-EC"/>
        </w:rPr>
      </w:pPr>
    </w:p>
    <w:p w14:paraId="06E3CAE9" w14:textId="77777777" w:rsidR="00F95E64" w:rsidRPr="00504ADA" w:rsidRDefault="00F95E64" w:rsidP="00F95E64">
      <w:pPr>
        <w:pStyle w:val="Encabezado"/>
        <w:rPr>
          <w:rFonts w:asciiTheme="majorHAnsi" w:hAnsiTheme="majorHAnsi" w:cstheme="minorHAnsi"/>
          <w:sz w:val="22"/>
          <w:szCs w:val="22"/>
          <w:lang w:val="es-EC"/>
        </w:rPr>
      </w:pPr>
    </w:p>
    <w:p w14:paraId="31980A41" w14:textId="77777777" w:rsidR="00A82076" w:rsidRPr="00504ADA" w:rsidRDefault="00A82076" w:rsidP="00F95E64">
      <w:pPr>
        <w:pStyle w:val="Encabezado"/>
        <w:rPr>
          <w:rFonts w:asciiTheme="majorHAnsi" w:hAnsiTheme="majorHAnsi" w:cstheme="minorHAnsi"/>
          <w:sz w:val="22"/>
          <w:szCs w:val="22"/>
          <w:lang w:val="es-EC"/>
        </w:rPr>
      </w:pPr>
    </w:p>
    <w:p w14:paraId="6BEC001E" w14:textId="6F123041" w:rsidR="00F95E64" w:rsidRPr="00504ADA" w:rsidRDefault="00F95E64" w:rsidP="00F95E64">
      <w:pPr>
        <w:pStyle w:val="Encabezado"/>
        <w:rPr>
          <w:rFonts w:asciiTheme="majorHAnsi" w:hAnsiTheme="majorHAnsi" w:cstheme="minorHAnsi"/>
          <w:sz w:val="22"/>
          <w:szCs w:val="22"/>
          <w:lang w:val="es-EC"/>
        </w:rPr>
      </w:pPr>
    </w:p>
    <w:p w14:paraId="43C76D06" w14:textId="77777777" w:rsidR="00A82076" w:rsidRPr="00504ADA" w:rsidRDefault="00A82076" w:rsidP="00F95E64">
      <w:pPr>
        <w:pStyle w:val="Encabezado"/>
        <w:rPr>
          <w:rFonts w:asciiTheme="majorHAnsi" w:hAnsiTheme="majorHAnsi" w:cstheme="minorHAnsi"/>
          <w:sz w:val="22"/>
          <w:szCs w:val="22"/>
          <w:lang w:val="es-EC"/>
        </w:rPr>
      </w:pPr>
    </w:p>
    <w:p w14:paraId="3303BD05" w14:textId="5A2CA7A8" w:rsidR="007F0644" w:rsidRPr="00504ADA" w:rsidRDefault="007F0644" w:rsidP="00A82076">
      <w:pPr>
        <w:pStyle w:val="Textoindependiente"/>
        <w:spacing w:after="0"/>
        <w:rPr>
          <w:rFonts w:asciiTheme="majorHAnsi" w:hAnsiTheme="majorHAnsi" w:cstheme="minorHAnsi"/>
          <w:b/>
          <w:sz w:val="22"/>
          <w:szCs w:val="22"/>
          <w:lang w:val="es-EC"/>
        </w:rPr>
      </w:pPr>
      <w:r w:rsidRPr="00504ADA">
        <w:rPr>
          <w:rFonts w:asciiTheme="majorHAnsi" w:hAnsiTheme="majorHAnsi" w:cstheme="minorHAnsi"/>
          <w:b/>
          <w:sz w:val="22"/>
          <w:szCs w:val="22"/>
          <w:lang w:val="es-EC"/>
        </w:rPr>
        <w:t>MGS.LUBER D. ÁLAVA M</w:t>
      </w:r>
    </w:p>
    <w:p w14:paraId="0058885E" w14:textId="689DA078" w:rsidR="00F95E64" w:rsidRPr="00504ADA" w:rsidRDefault="00F95E64" w:rsidP="00A82076">
      <w:pPr>
        <w:pStyle w:val="Textoindependiente"/>
        <w:spacing w:after="0"/>
        <w:rPr>
          <w:rFonts w:asciiTheme="majorHAnsi" w:hAnsiTheme="majorHAnsi" w:cstheme="minorHAnsi"/>
          <w:b/>
          <w:sz w:val="22"/>
          <w:szCs w:val="22"/>
          <w:lang w:val="es-EC"/>
        </w:rPr>
      </w:pPr>
      <w:r w:rsidRPr="00504ADA">
        <w:rPr>
          <w:rFonts w:asciiTheme="majorHAnsi" w:hAnsiTheme="majorHAnsi" w:cstheme="minorHAnsi"/>
          <w:b/>
          <w:sz w:val="22"/>
          <w:szCs w:val="22"/>
          <w:lang w:val="es-EC"/>
        </w:rPr>
        <w:t>DIRECTOR DE ADMINISTRACIÓN DE</w:t>
      </w:r>
      <w:r w:rsidR="007272C1" w:rsidRPr="00504ADA">
        <w:rPr>
          <w:rFonts w:asciiTheme="majorHAnsi" w:hAnsiTheme="majorHAnsi" w:cstheme="minorHAnsi"/>
          <w:b/>
          <w:sz w:val="22"/>
          <w:szCs w:val="22"/>
          <w:lang w:val="es-EC"/>
        </w:rPr>
        <w:t>L</w:t>
      </w:r>
      <w:r w:rsidRPr="00504ADA">
        <w:rPr>
          <w:rFonts w:asciiTheme="majorHAnsi" w:hAnsiTheme="majorHAnsi" w:cstheme="minorHAnsi"/>
          <w:b/>
          <w:sz w:val="22"/>
          <w:szCs w:val="22"/>
          <w:lang w:val="es-EC"/>
        </w:rPr>
        <w:t xml:space="preserve"> TALENTO HUMANO</w:t>
      </w:r>
    </w:p>
    <w:p w14:paraId="25912ACC" w14:textId="77777777" w:rsidR="00A82076" w:rsidRPr="00504ADA" w:rsidRDefault="00A82076" w:rsidP="00A82076">
      <w:pPr>
        <w:pStyle w:val="Textoindependiente"/>
        <w:spacing w:after="0"/>
        <w:rPr>
          <w:rFonts w:asciiTheme="majorHAnsi" w:hAnsiTheme="majorHAnsi" w:cstheme="minorHAnsi"/>
          <w:b/>
          <w:sz w:val="22"/>
          <w:szCs w:val="22"/>
          <w:lang w:val="es-EC"/>
        </w:rPr>
      </w:pPr>
    </w:p>
    <w:tbl>
      <w:tblPr>
        <w:tblW w:w="3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6"/>
        <w:gridCol w:w="3186"/>
      </w:tblGrid>
      <w:tr w:rsidR="00F95E64" w:rsidRPr="00504ADA" w14:paraId="11998480" w14:textId="77777777" w:rsidTr="00166B5C">
        <w:trPr>
          <w:cantSplit/>
          <w:trHeight w:val="270"/>
        </w:trPr>
        <w:tc>
          <w:tcPr>
            <w:tcW w:w="2464" w:type="pct"/>
            <w:vAlign w:val="center"/>
          </w:tcPr>
          <w:p w14:paraId="5F7433F2" w14:textId="77777777" w:rsidR="00F95E64" w:rsidRPr="00504ADA" w:rsidRDefault="00F95E64" w:rsidP="00826A51">
            <w:pPr>
              <w:pStyle w:val="Piedepgina"/>
              <w:jc w:val="center"/>
              <w:rPr>
                <w:rFonts w:asciiTheme="majorHAnsi" w:hAnsiTheme="majorHAnsi" w:cstheme="minorHAnsi"/>
                <w:b/>
                <w:sz w:val="22"/>
                <w:szCs w:val="22"/>
                <w:lang w:val="es-EC"/>
              </w:rPr>
            </w:pPr>
            <w:r w:rsidRPr="00504ADA">
              <w:rPr>
                <w:rFonts w:asciiTheme="majorHAnsi" w:hAnsiTheme="majorHAnsi" w:cstheme="minorHAnsi"/>
                <w:b/>
                <w:sz w:val="22"/>
                <w:szCs w:val="22"/>
                <w:lang w:val="es-EC"/>
              </w:rPr>
              <w:t>Elaborado por:</w:t>
            </w:r>
          </w:p>
        </w:tc>
        <w:tc>
          <w:tcPr>
            <w:tcW w:w="2536" w:type="pct"/>
            <w:vAlign w:val="center"/>
          </w:tcPr>
          <w:p w14:paraId="07F9B4CB" w14:textId="77777777" w:rsidR="00F95E64" w:rsidRPr="00504ADA" w:rsidRDefault="00F95E64" w:rsidP="00826A51">
            <w:pPr>
              <w:pStyle w:val="Piedepgina"/>
              <w:jc w:val="center"/>
              <w:rPr>
                <w:rFonts w:asciiTheme="majorHAnsi" w:hAnsiTheme="majorHAnsi" w:cstheme="minorHAnsi"/>
                <w:b/>
                <w:sz w:val="22"/>
                <w:szCs w:val="22"/>
                <w:lang w:val="es-EC"/>
              </w:rPr>
            </w:pPr>
            <w:r w:rsidRPr="00504ADA">
              <w:rPr>
                <w:rFonts w:asciiTheme="majorHAnsi" w:hAnsiTheme="majorHAnsi" w:cstheme="minorHAnsi"/>
                <w:b/>
                <w:sz w:val="22"/>
                <w:szCs w:val="22"/>
                <w:lang w:val="es-EC"/>
              </w:rPr>
              <w:t>Revisado por:</w:t>
            </w:r>
          </w:p>
        </w:tc>
      </w:tr>
      <w:tr w:rsidR="00F95E64" w:rsidRPr="00504ADA" w14:paraId="28BDA72A" w14:textId="77777777" w:rsidTr="00166B5C">
        <w:trPr>
          <w:trHeight w:val="329"/>
        </w:trPr>
        <w:tc>
          <w:tcPr>
            <w:tcW w:w="2464" w:type="pct"/>
            <w:vAlign w:val="center"/>
          </w:tcPr>
          <w:p w14:paraId="497CD12E" w14:textId="4F44B9C7" w:rsidR="00F95E64" w:rsidRPr="00C11EDC" w:rsidRDefault="00F95E64" w:rsidP="00826A51">
            <w:pPr>
              <w:pStyle w:val="Piedepgina"/>
              <w:rPr>
                <w:rFonts w:asciiTheme="majorHAnsi" w:hAnsiTheme="majorHAnsi" w:cstheme="minorHAnsi"/>
                <w:sz w:val="22"/>
                <w:szCs w:val="22"/>
                <w:highlight w:val="yellow"/>
                <w:lang w:val="es-EC"/>
              </w:rPr>
            </w:pPr>
            <w:r w:rsidRPr="00C11EDC">
              <w:rPr>
                <w:rFonts w:asciiTheme="majorHAnsi" w:hAnsiTheme="majorHAnsi" w:cstheme="minorHAnsi"/>
                <w:sz w:val="22"/>
                <w:szCs w:val="22"/>
                <w:highlight w:val="yellow"/>
                <w:lang w:val="es-EC"/>
              </w:rPr>
              <w:fldChar w:fldCharType="begin"/>
            </w:r>
            <w:r w:rsidRPr="00C11EDC">
              <w:rPr>
                <w:rFonts w:asciiTheme="majorHAnsi" w:hAnsiTheme="majorHAnsi" w:cstheme="minorHAnsi"/>
                <w:sz w:val="22"/>
                <w:szCs w:val="22"/>
                <w:highlight w:val="yellow"/>
                <w:lang w:val="es-EC"/>
              </w:rPr>
              <w:instrText xml:space="preserve"> MERGEFIELD ELABORADO_POR </w:instrText>
            </w:r>
            <w:r w:rsidRPr="00C11EDC">
              <w:rPr>
                <w:rFonts w:asciiTheme="majorHAnsi" w:hAnsiTheme="majorHAnsi" w:cstheme="minorHAnsi"/>
                <w:sz w:val="22"/>
                <w:szCs w:val="22"/>
                <w:highlight w:val="yellow"/>
                <w:lang w:val="es-EC"/>
              </w:rPr>
              <w:fldChar w:fldCharType="separate"/>
            </w:r>
            <w:r w:rsidRPr="00C11EDC">
              <w:rPr>
                <w:rFonts w:asciiTheme="majorHAnsi" w:hAnsiTheme="majorHAnsi" w:cstheme="minorHAnsi"/>
                <w:noProof/>
                <w:sz w:val="22"/>
                <w:szCs w:val="22"/>
                <w:highlight w:val="yellow"/>
                <w:lang w:val="es-EC"/>
              </w:rPr>
              <w:t>I</w:t>
            </w:r>
            <w:r w:rsidR="00C11EDC" w:rsidRPr="00C11EDC">
              <w:rPr>
                <w:rFonts w:asciiTheme="majorHAnsi" w:hAnsiTheme="majorHAnsi" w:cstheme="minorHAnsi"/>
                <w:noProof/>
                <w:sz w:val="22"/>
                <w:szCs w:val="22"/>
                <w:highlight w:val="yellow"/>
                <w:lang w:val="es-EC"/>
              </w:rPr>
              <w:t>xxxxxxxxxxxxxxxx</w:t>
            </w:r>
            <w:r w:rsidRPr="00C11EDC">
              <w:rPr>
                <w:rFonts w:asciiTheme="majorHAnsi" w:hAnsiTheme="majorHAnsi" w:cstheme="minorHAnsi"/>
                <w:sz w:val="22"/>
                <w:szCs w:val="22"/>
                <w:highlight w:val="yellow"/>
                <w:lang w:val="es-EC"/>
              </w:rPr>
              <w:fldChar w:fldCharType="end"/>
            </w:r>
          </w:p>
        </w:tc>
        <w:tc>
          <w:tcPr>
            <w:tcW w:w="2536" w:type="pct"/>
            <w:vAlign w:val="center"/>
          </w:tcPr>
          <w:p w14:paraId="5471B1C5" w14:textId="406D81C3" w:rsidR="00F95E64" w:rsidRPr="00C11EDC" w:rsidRDefault="00C11EDC" w:rsidP="00826A51">
            <w:pPr>
              <w:pStyle w:val="Piedepgina"/>
              <w:rPr>
                <w:rFonts w:asciiTheme="majorHAnsi" w:hAnsiTheme="majorHAnsi" w:cstheme="minorHAnsi"/>
                <w:sz w:val="22"/>
                <w:szCs w:val="22"/>
                <w:highlight w:val="yellow"/>
                <w:lang w:val="es-EC"/>
              </w:rPr>
            </w:pPr>
            <w:proofErr w:type="spellStart"/>
            <w:r w:rsidRPr="00C11EDC">
              <w:rPr>
                <w:rFonts w:asciiTheme="majorHAnsi" w:hAnsiTheme="majorHAnsi" w:cstheme="minorHAnsi"/>
                <w:sz w:val="22"/>
                <w:szCs w:val="22"/>
                <w:highlight w:val="yellow"/>
                <w:lang w:val="es-EC"/>
              </w:rPr>
              <w:t>xxxxxxxxxxxxxxx</w:t>
            </w:r>
            <w:proofErr w:type="spellEnd"/>
          </w:p>
        </w:tc>
      </w:tr>
      <w:tr w:rsidR="00F95E64" w:rsidRPr="00504ADA" w14:paraId="636CEB70" w14:textId="77777777" w:rsidTr="00166B5C">
        <w:trPr>
          <w:cantSplit/>
          <w:trHeight w:val="331"/>
        </w:trPr>
        <w:tc>
          <w:tcPr>
            <w:tcW w:w="2464" w:type="pct"/>
            <w:vAlign w:val="center"/>
          </w:tcPr>
          <w:p w14:paraId="0EC2AC82" w14:textId="6464229D" w:rsidR="00F95E64" w:rsidRPr="00504ADA" w:rsidRDefault="00F95E64" w:rsidP="00826A51">
            <w:pPr>
              <w:pStyle w:val="Piedepgina"/>
              <w:rPr>
                <w:rFonts w:asciiTheme="majorHAnsi" w:hAnsiTheme="majorHAnsi" w:cstheme="minorHAnsi"/>
                <w:b/>
                <w:sz w:val="22"/>
                <w:szCs w:val="22"/>
                <w:lang w:val="es-EC"/>
              </w:rPr>
            </w:pPr>
            <w:r w:rsidRPr="00504ADA">
              <w:rPr>
                <w:rFonts w:asciiTheme="majorHAnsi" w:hAnsiTheme="majorHAnsi" w:cstheme="minorHAnsi"/>
                <w:b/>
                <w:sz w:val="22"/>
                <w:szCs w:val="22"/>
                <w:lang w:val="es-EC"/>
              </w:rPr>
              <w:t>Fecha</w:t>
            </w:r>
          </w:p>
        </w:tc>
        <w:tc>
          <w:tcPr>
            <w:tcW w:w="2536" w:type="pct"/>
            <w:vAlign w:val="center"/>
          </w:tcPr>
          <w:p w14:paraId="5D60BE2F" w14:textId="4417E976" w:rsidR="00F95E64" w:rsidRPr="00504ADA" w:rsidRDefault="00F95E64" w:rsidP="00826A51">
            <w:pPr>
              <w:pStyle w:val="Piedepgina"/>
              <w:rPr>
                <w:rFonts w:asciiTheme="majorHAnsi" w:hAnsiTheme="majorHAnsi" w:cstheme="minorHAnsi"/>
                <w:sz w:val="22"/>
                <w:szCs w:val="22"/>
                <w:lang w:val="es-EC"/>
              </w:rPr>
            </w:pPr>
            <w:r w:rsidRPr="00504ADA">
              <w:rPr>
                <w:rFonts w:asciiTheme="majorHAnsi" w:hAnsiTheme="majorHAnsi" w:cstheme="minorHAnsi"/>
                <w:b/>
                <w:sz w:val="22"/>
                <w:szCs w:val="22"/>
                <w:lang w:val="es-EC"/>
              </w:rPr>
              <w:t>Fecha</w:t>
            </w:r>
            <w:r w:rsidRPr="00504ADA">
              <w:rPr>
                <w:rFonts w:asciiTheme="majorHAnsi" w:hAnsiTheme="majorHAnsi" w:cstheme="minorHAnsi"/>
                <w:bCs/>
                <w:sz w:val="22"/>
                <w:szCs w:val="22"/>
                <w:lang w:val="es-EC"/>
              </w:rPr>
              <w:t xml:space="preserve">: </w:t>
            </w:r>
          </w:p>
        </w:tc>
      </w:tr>
    </w:tbl>
    <w:p w14:paraId="456062CA" w14:textId="51D27129" w:rsidR="004E5502" w:rsidRPr="00504ADA" w:rsidRDefault="004E5502" w:rsidP="00166B5C">
      <w:pPr>
        <w:rPr>
          <w:sz w:val="22"/>
          <w:szCs w:val="22"/>
        </w:rPr>
      </w:pPr>
    </w:p>
    <w:p w14:paraId="062AB9B5" w14:textId="77777777" w:rsidR="00A82076" w:rsidRPr="00504ADA" w:rsidRDefault="00A82076" w:rsidP="00A82076">
      <w:pPr>
        <w:pStyle w:val="Encabezado"/>
        <w:rPr>
          <w:rFonts w:asciiTheme="majorHAnsi" w:hAnsiTheme="majorHAnsi" w:cstheme="minorHAnsi"/>
          <w:b/>
          <w:sz w:val="22"/>
          <w:szCs w:val="22"/>
          <w:lang w:val="es-EC"/>
        </w:rPr>
      </w:pPr>
    </w:p>
    <w:p w14:paraId="4B670C73" w14:textId="77777777" w:rsidR="00A82076" w:rsidRPr="00504ADA" w:rsidRDefault="00A82076" w:rsidP="00A82076">
      <w:pPr>
        <w:pStyle w:val="Encabezado"/>
        <w:rPr>
          <w:rFonts w:asciiTheme="majorHAnsi" w:hAnsiTheme="majorHAnsi" w:cstheme="minorHAnsi"/>
          <w:b/>
          <w:sz w:val="22"/>
          <w:szCs w:val="22"/>
          <w:lang w:val="es-EC"/>
        </w:rPr>
      </w:pPr>
    </w:p>
    <w:p w14:paraId="4B557643" w14:textId="77777777" w:rsidR="00A82076" w:rsidRPr="00504ADA" w:rsidRDefault="00A82076" w:rsidP="00A82076">
      <w:pPr>
        <w:pStyle w:val="Encabezado"/>
        <w:rPr>
          <w:rFonts w:asciiTheme="majorHAnsi" w:hAnsiTheme="majorHAnsi" w:cstheme="minorHAnsi"/>
          <w:b/>
          <w:sz w:val="22"/>
          <w:szCs w:val="22"/>
          <w:lang w:val="es-EC"/>
        </w:rPr>
      </w:pPr>
      <w:r w:rsidRPr="00504ADA">
        <w:rPr>
          <w:rFonts w:asciiTheme="majorHAnsi" w:hAnsiTheme="majorHAnsi" w:cstheme="minorHAnsi"/>
          <w:b/>
          <w:sz w:val="22"/>
          <w:szCs w:val="22"/>
          <w:lang w:val="es-EC"/>
        </w:rPr>
        <w:t>REGISTRO DE CONTRATOS</w:t>
      </w:r>
    </w:p>
    <w:p w14:paraId="28A6C40E" w14:textId="77777777" w:rsidR="00A82076" w:rsidRPr="00504ADA" w:rsidRDefault="00A82076" w:rsidP="00A82076">
      <w:pPr>
        <w:pStyle w:val="Encabezado"/>
        <w:rPr>
          <w:rFonts w:asciiTheme="majorHAnsi" w:hAnsiTheme="majorHAnsi" w:cstheme="minorHAnsi"/>
          <w:sz w:val="22"/>
          <w:szCs w:val="22"/>
          <w:lang w:val="es-EC"/>
        </w:rPr>
      </w:pPr>
    </w:p>
    <w:p w14:paraId="20BC0D27" w14:textId="78D8F8C5" w:rsidR="00A82076" w:rsidRPr="00504ADA" w:rsidRDefault="00A82076" w:rsidP="00A82076">
      <w:pPr>
        <w:pStyle w:val="Encabezado"/>
        <w:rPr>
          <w:rFonts w:asciiTheme="majorHAnsi" w:hAnsiTheme="majorHAnsi" w:cstheme="minorHAnsi"/>
          <w:b/>
          <w:sz w:val="22"/>
          <w:szCs w:val="22"/>
          <w:lang w:val="es-EC"/>
        </w:rPr>
      </w:pPr>
      <w:r w:rsidRPr="00504ADA">
        <w:rPr>
          <w:rFonts w:asciiTheme="majorHAnsi" w:hAnsiTheme="majorHAnsi" w:cstheme="minorHAnsi"/>
          <w:sz w:val="22"/>
          <w:szCs w:val="22"/>
          <w:lang w:val="es-EC"/>
        </w:rPr>
        <w:t xml:space="preserve">No. Registro: </w:t>
      </w:r>
      <w:proofErr w:type="spellStart"/>
      <w:r w:rsidR="00C11EDC">
        <w:rPr>
          <w:rFonts w:asciiTheme="majorHAnsi" w:hAnsiTheme="majorHAnsi" w:cstheme="minorHAnsi"/>
          <w:sz w:val="22"/>
          <w:szCs w:val="22"/>
          <w:lang w:val="es-EC"/>
        </w:rPr>
        <w:t>xxx</w:t>
      </w:r>
      <w:proofErr w:type="spellEnd"/>
    </w:p>
    <w:p w14:paraId="69515041" w14:textId="77777777" w:rsidR="00A82076" w:rsidRPr="00504ADA" w:rsidRDefault="00A82076" w:rsidP="00A82076">
      <w:pPr>
        <w:pStyle w:val="Encabezado"/>
        <w:rPr>
          <w:rFonts w:asciiTheme="majorHAnsi" w:hAnsiTheme="majorHAnsi" w:cstheme="minorHAnsi"/>
          <w:sz w:val="22"/>
          <w:szCs w:val="22"/>
          <w:lang w:val="es-EC"/>
        </w:rPr>
      </w:pPr>
    </w:p>
    <w:p w14:paraId="6F80CB91" w14:textId="028DC56E" w:rsidR="00A82076" w:rsidRPr="00504ADA" w:rsidRDefault="00A82076" w:rsidP="00A82076">
      <w:pPr>
        <w:pStyle w:val="Encabezado"/>
        <w:rPr>
          <w:rFonts w:asciiTheme="majorHAnsi" w:hAnsiTheme="majorHAnsi" w:cstheme="minorHAnsi"/>
          <w:sz w:val="22"/>
          <w:szCs w:val="22"/>
          <w:lang w:val="es-EC"/>
        </w:rPr>
      </w:pPr>
      <w:r w:rsidRPr="00504ADA">
        <w:rPr>
          <w:rFonts w:asciiTheme="majorHAnsi" w:hAnsiTheme="majorHAnsi" w:cstheme="minorHAnsi"/>
          <w:sz w:val="22"/>
          <w:szCs w:val="22"/>
          <w:lang w:val="es-EC"/>
        </w:rPr>
        <w:t xml:space="preserve">Fecha: </w:t>
      </w:r>
      <w:proofErr w:type="spellStart"/>
      <w:r w:rsidR="00C11EDC">
        <w:rPr>
          <w:rFonts w:asciiTheme="majorHAnsi" w:hAnsiTheme="majorHAnsi" w:cstheme="minorHAnsi"/>
          <w:sz w:val="22"/>
          <w:szCs w:val="22"/>
          <w:lang w:val="es-EC"/>
        </w:rPr>
        <w:t>xxxxxxxxxxxx</w:t>
      </w:r>
      <w:proofErr w:type="spellEnd"/>
    </w:p>
    <w:p w14:paraId="20D77EDD" w14:textId="77777777" w:rsidR="00A82076" w:rsidRPr="00504ADA" w:rsidRDefault="00A82076" w:rsidP="00166B5C">
      <w:pPr>
        <w:rPr>
          <w:sz w:val="22"/>
          <w:szCs w:val="22"/>
        </w:rPr>
      </w:pPr>
    </w:p>
    <w:sectPr w:rsidR="00A82076" w:rsidRPr="00504ADA" w:rsidSect="00873FC4">
      <w:headerReference w:type="even" r:id="rId8"/>
      <w:headerReference w:type="default" r:id="rId9"/>
      <w:footerReference w:type="even" r:id="rId10"/>
      <w:footerReference w:type="default" r:id="rId11"/>
      <w:headerReference w:type="first" r:id="rId12"/>
      <w:footerReference w:type="first" r:id="rId13"/>
      <w:pgSz w:w="11900" w:h="16840"/>
      <w:pgMar w:top="1985" w:right="1835"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1395" w14:textId="77777777" w:rsidR="003B3DB8" w:rsidRDefault="003B3DB8" w:rsidP="007D64BA">
      <w:r>
        <w:separator/>
      </w:r>
    </w:p>
  </w:endnote>
  <w:endnote w:type="continuationSeparator" w:id="0">
    <w:p w14:paraId="2D5E59A2" w14:textId="77777777" w:rsidR="003B3DB8" w:rsidRDefault="003B3DB8" w:rsidP="007D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C03A" w14:textId="77777777" w:rsidR="008A3300" w:rsidRDefault="008A33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94535"/>
      <w:docPartObj>
        <w:docPartGallery w:val="Page Numbers (Bottom of Page)"/>
        <w:docPartUnique/>
      </w:docPartObj>
    </w:sdtPr>
    <w:sdtEndPr/>
    <w:sdtContent>
      <w:p w14:paraId="7BC1E2AA" w14:textId="6AAC13D5" w:rsidR="005F2077" w:rsidRDefault="005F2077">
        <w:pPr>
          <w:pStyle w:val="Piedepgina"/>
          <w:jc w:val="center"/>
        </w:pPr>
        <w:r>
          <w:fldChar w:fldCharType="begin"/>
        </w:r>
        <w:r>
          <w:instrText>PAGE   \* MERGEFORMAT</w:instrText>
        </w:r>
        <w:r>
          <w:fldChar w:fldCharType="separate"/>
        </w:r>
        <w:r>
          <w:rPr>
            <w:lang w:val="es-ES"/>
          </w:rPr>
          <w:t>2</w:t>
        </w:r>
        <w:r>
          <w:fldChar w:fldCharType="end"/>
        </w:r>
      </w:p>
    </w:sdtContent>
  </w:sdt>
  <w:p w14:paraId="5EF8DAE8" w14:textId="77777777" w:rsidR="005F2077" w:rsidRDefault="005F20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3488" w14:textId="77777777" w:rsidR="008A3300" w:rsidRDefault="008A33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25C9" w14:textId="77777777" w:rsidR="003B3DB8" w:rsidRDefault="003B3DB8" w:rsidP="007D64BA">
      <w:r>
        <w:separator/>
      </w:r>
    </w:p>
  </w:footnote>
  <w:footnote w:type="continuationSeparator" w:id="0">
    <w:p w14:paraId="1D201C4F" w14:textId="77777777" w:rsidR="003B3DB8" w:rsidRDefault="003B3DB8" w:rsidP="007D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61A8" w14:textId="77777777" w:rsidR="008A3300" w:rsidRDefault="008A33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111"/>
      <w:gridCol w:w="3402"/>
    </w:tblGrid>
    <w:tr w:rsidR="005D2A13" w:rsidRPr="001255E4" w14:paraId="458D8C4B" w14:textId="77777777" w:rsidTr="00871EA6">
      <w:trPr>
        <w:trHeight w:val="340"/>
      </w:trPr>
      <w:tc>
        <w:tcPr>
          <w:tcW w:w="3261" w:type="dxa"/>
          <w:vMerge w:val="restart"/>
          <w:shd w:val="clear" w:color="auto" w:fill="auto"/>
        </w:tcPr>
        <w:p w14:paraId="62649108" w14:textId="77777777" w:rsidR="005D2A13" w:rsidRPr="008E7A11" w:rsidRDefault="005D2A13" w:rsidP="005D2A13">
          <w:pPr>
            <w:pStyle w:val="Encabezado"/>
            <w:rPr>
              <w:rFonts w:asciiTheme="majorHAnsi" w:hAnsiTheme="majorHAnsi" w:cs="Arial"/>
              <w:noProof/>
              <w:lang w:val="es-419" w:eastAsia="es-419"/>
            </w:rPr>
          </w:pPr>
          <w:r>
            <w:rPr>
              <w:noProof/>
            </w:rPr>
            <w:drawing>
              <wp:anchor distT="0" distB="0" distL="114300" distR="114300" simplePos="0" relativeHeight="251660288" behindDoc="1" locked="0" layoutInCell="1" allowOverlap="1" wp14:anchorId="47DC91DE" wp14:editId="73D4CB69">
                <wp:simplePos x="0" y="0"/>
                <wp:positionH relativeFrom="column">
                  <wp:posOffset>129540</wp:posOffset>
                </wp:positionH>
                <wp:positionV relativeFrom="paragraph">
                  <wp:posOffset>38100</wp:posOffset>
                </wp:positionV>
                <wp:extent cx="1619250" cy="767080"/>
                <wp:effectExtent l="0" t="0" r="0" b="0"/>
                <wp:wrapNone/>
                <wp:docPr id="125909677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67080"/>
                        </a:xfrm>
                        <a:prstGeom prst="rect">
                          <a:avLst/>
                        </a:prstGeom>
                        <a:noFill/>
                      </pic:spPr>
                    </pic:pic>
                  </a:graphicData>
                </a:graphic>
                <wp14:sizeRelH relativeFrom="margin">
                  <wp14:pctWidth>0</wp14:pctWidth>
                </wp14:sizeRelH>
                <wp14:sizeRelV relativeFrom="margin">
                  <wp14:pctHeight>0</wp14:pctHeight>
                </wp14:sizeRelV>
              </wp:anchor>
            </w:drawing>
          </w:r>
        </w:p>
        <w:p w14:paraId="471CCE6D" w14:textId="77777777" w:rsidR="005D2A13" w:rsidRPr="008E7A11" w:rsidRDefault="005D2A13" w:rsidP="005D2A13">
          <w:pPr>
            <w:pStyle w:val="Encabezado"/>
            <w:jc w:val="center"/>
            <w:rPr>
              <w:rFonts w:asciiTheme="majorHAnsi" w:hAnsiTheme="majorHAnsi" w:cs="Arial"/>
              <w:lang w:val="es-EC"/>
            </w:rPr>
          </w:pPr>
        </w:p>
      </w:tc>
      <w:tc>
        <w:tcPr>
          <w:tcW w:w="4111" w:type="dxa"/>
          <w:vMerge w:val="restart"/>
          <w:shd w:val="clear" w:color="auto" w:fill="FFFFFF" w:themeFill="background1"/>
          <w:vAlign w:val="center"/>
        </w:tcPr>
        <w:p w14:paraId="3728025E" w14:textId="4E7847A1" w:rsidR="005D2A13" w:rsidRPr="008E7A11" w:rsidRDefault="005D2A13" w:rsidP="005D2A13">
          <w:pPr>
            <w:pStyle w:val="Encabezado"/>
            <w:jc w:val="center"/>
            <w:rPr>
              <w:rFonts w:asciiTheme="majorHAnsi" w:hAnsiTheme="majorHAnsi" w:cs="Arial"/>
              <w:b/>
              <w:lang w:val="es-EC"/>
            </w:rPr>
          </w:pPr>
          <w:r w:rsidRPr="005D2A13">
            <w:rPr>
              <w:rFonts w:asciiTheme="majorHAnsi" w:hAnsiTheme="majorHAnsi"/>
              <w:color w:val="002465"/>
              <w:sz w:val="28"/>
              <w:szCs w:val="28"/>
            </w:rPr>
            <w:t>CONTRATO DE SERVICIOS OCASIONALES</w:t>
          </w:r>
          <w:r>
            <w:rPr>
              <w:rFonts w:asciiTheme="majorHAnsi" w:hAnsiTheme="majorHAnsi"/>
              <w:color w:val="002465"/>
              <w:sz w:val="28"/>
              <w:szCs w:val="28"/>
            </w:rPr>
            <w:t xml:space="preserve"> </w:t>
          </w:r>
        </w:p>
      </w:tc>
      <w:tc>
        <w:tcPr>
          <w:tcW w:w="3402" w:type="dxa"/>
          <w:shd w:val="clear" w:color="auto" w:fill="auto"/>
          <w:vAlign w:val="center"/>
        </w:tcPr>
        <w:p w14:paraId="14EF90AA" w14:textId="14935191" w:rsidR="005D2A13" w:rsidRPr="00857A82" w:rsidRDefault="005D2A13" w:rsidP="005D2A13">
          <w:pPr>
            <w:pStyle w:val="Encabezado"/>
            <w:rPr>
              <w:rFonts w:asciiTheme="majorHAnsi" w:hAnsiTheme="majorHAnsi" w:cs="Arial"/>
              <w:lang w:val="en-US"/>
            </w:rPr>
          </w:pPr>
          <w:r w:rsidRPr="00857A82">
            <w:rPr>
              <w:rFonts w:asciiTheme="majorHAnsi" w:hAnsiTheme="majorHAnsi" w:cs="Arial"/>
              <w:b/>
              <w:bCs/>
              <w:lang w:val="en-US"/>
            </w:rPr>
            <w:t xml:space="preserve">Código: </w:t>
          </w:r>
          <w:r w:rsidRPr="005D2A13">
            <w:rPr>
              <w:rFonts w:asciiTheme="majorHAnsi" w:hAnsiTheme="majorHAnsi" w:cs="Arial"/>
              <w:iCs/>
              <w:lang w:val="en-US"/>
            </w:rPr>
            <w:t>GTH-PA-02-01-FOR02</w:t>
          </w:r>
        </w:p>
      </w:tc>
    </w:tr>
    <w:tr w:rsidR="005D2A13" w:rsidRPr="008E7A11" w14:paraId="7003C9D9" w14:textId="77777777" w:rsidTr="00871EA6">
      <w:trPr>
        <w:trHeight w:val="340"/>
      </w:trPr>
      <w:tc>
        <w:tcPr>
          <w:tcW w:w="3261" w:type="dxa"/>
          <w:vMerge/>
          <w:shd w:val="clear" w:color="auto" w:fill="auto"/>
        </w:tcPr>
        <w:p w14:paraId="624BFE79" w14:textId="77777777" w:rsidR="005D2A13" w:rsidRPr="00857A82" w:rsidRDefault="005D2A13" w:rsidP="005D2A13">
          <w:pPr>
            <w:pStyle w:val="Encabezado"/>
            <w:rPr>
              <w:rFonts w:asciiTheme="majorHAnsi" w:hAnsiTheme="majorHAnsi" w:cs="Arial"/>
              <w:lang w:val="en-US"/>
            </w:rPr>
          </w:pPr>
        </w:p>
      </w:tc>
      <w:tc>
        <w:tcPr>
          <w:tcW w:w="4111" w:type="dxa"/>
          <w:vMerge/>
          <w:shd w:val="clear" w:color="auto" w:fill="FFFFFF" w:themeFill="background1"/>
          <w:vAlign w:val="center"/>
        </w:tcPr>
        <w:p w14:paraId="186E5102" w14:textId="77777777" w:rsidR="005D2A13" w:rsidRPr="00857A82" w:rsidRDefault="005D2A13" w:rsidP="005D2A13">
          <w:pPr>
            <w:pStyle w:val="Encabezado"/>
            <w:jc w:val="center"/>
            <w:rPr>
              <w:rFonts w:asciiTheme="majorHAnsi" w:hAnsiTheme="majorHAnsi" w:cs="Arial"/>
              <w:b/>
              <w:color w:val="0000FF"/>
              <w:lang w:val="en-US"/>
            </w:rPr>
          </w:pPr>
        </w:p>
      </w:tc>
      <w:tc>
        <w:tcPr>
          <w:tcW w:w="3402" w:type="dxa"/>
          <w:shd w:val="clear" w:color="auto" w:fill="auto"/>
          <w:vAlign w:val="center"/>
        </w:tcPr>
        <w:p w14:paraId="5B268687" w14:textId="1D6F7A18" w:rsidR="005D2A13" w:rsidRPr="008E7A11" w:rsidRDefault="005D2A13" w:rsidP="005D2A13">
          <w:pPr>
            <w:pStyle w:val="Encabezado"/>
            <w:rPr>
              <w:rFonts w:asciiTheme="majorHAnsi" w:hAnsiTheme="majorHAnsi" w:cs="Arial"/>
              <w:b/>
              <w:lang w:val="es-EC"/>
            </w:rPr>
          </w:pPr>
          <w:r w:rsidRPr="008E7A11">
            <w:rPr>
              <w:rFonts w:asciiTheme="majorHAnsi" w:hAnsiTheme="majorHAnsi" w:cs="Arial"/>
              <w:b/>
              <w:bCs/>
            </w:rPr>
            <w:t>Versión</w:t>
          </w:r>
          <w:r w:rsidRPr="00006524">
            <w:rPr>
              <w:rFonts w:asciiTheme="majorHAnsi" w:hAnsiTheme="majorHAnsi" w:cs="Arial"/>
              <w:b/>
              <w:bCs/>
            </w:rPr>
            <w:t xml:space="preserve">: </w:t>
          </w:r>
          <w:r w:rsidR="008A3300" w:rsidRPr="008A3300">
            <w:rPr>
              <w:rFonts w:asciiTheme="majorHAnsi" w:hAnsiTheme="majorHAnsi" w:cs="Arial"/>
            </w:rPr>
            <w:t>5</w:t>
          </w:r>
        </w:p>
      </w:tc>
    </w:tr>
    <w:tr w:rsidR="005D2A13" w:rsidRPr="008E7A11" w14:paraId="6AC3FE8F" w14:textId="77777777" w:rsidTr="00871EA6">
      <w:trPr>
        <w:trHeight w:val="340"/>
      </w:trPr>
      <w:tc>
        <w:tcPr>
          <w:tcW w:w="3261" w:type="dxa"/>
          <w:vMerge/>
          <w:shd w:val="clear" w:color="auto" w:fill="auto"/>
        </w:tcPr>
        <w:p w14:paraId="5C637DBF" w14:textId="77777777" w:rsidR="005D2A13" w:rsidRPr="008E7A11" w:rsidRDefault="005D2A13" w:rsidP="005D2A13">
          <w:pPr>
            <w:pStyle w:val="Encabezado"/>
            <w:rPr>
              <w:rFonts w:asciiTheme="majorHAnsi" w:hAnsiTheme="majorHAnsi" w:cs="Arial"/>
              <w:lang w:val="es-EC"/>
            </w:rPr>
          </w:pPr>
        </w:p>
      </w:tc>
      <w:tc>
        <w:tcPr>
          <w:tcW w:w="4111" w:type="dxa"/>
          <w:vMerge/>
          <w:shd w:val="clear" w:color="auto" w:fill="FFFFFF" w:themeFill="background1"/>
        </w:tcPr>
        <w:p w14:paraId="6FDBE239" w14:textId="77777777" w:rsidR="005D2A13" w:rsidRPr="008E7A11" w:rsidRDefault="005D2A13" w:rsidP="005D2A13">
          <w:pPr>
            <w:pStyle w:val="Encabezado"/>
            <w:jc w:val="center"/>
            <w:rPr>
              <w:rFonts w:asciiTheme="majorHAnsi" w:hAnsiTheme="majorHAnsi" w:cs="Arial"/>
              <w:b/>
              <w:lang w:val="es-EC"/>
            </w:rPr>
          </w:pPr>
        </w:p>
      </w:tc>
      <w:tc>
        <w:tcPr>
          <w:tcW w:w="3402" w:type="dxa"/>
          <w:shd w:val="clear" w:color="auto" w:fill="auto"/>
          <w:vAlign w:val="center"/>
        </w:tcPr>
        <w:p w14:paraId="61829CBE" w14:textId="1F0A2936" w:rsidR="005D2A13" w:rsidRPr="008E7A11" w:rsidRDefault="005D2A13" w:rsidP="005D2A13">
          <w:pPr>
            <w:pStyle w:val="Encabezado"/>
            <w:rPr>
              <w:rFonts w:asciiTheme="majorHAnsi" w:hAnsiTheme="majorHAnsi" w:cs="Arial"/>
              <w:b/>
              <w:lang w:val="es-EC"/>
            </w:rPr>
          </w:pPr>
          <w:r w:rsidRPr="008E7A11">
            <w:rPr>
              <w:rFonts w:asciiTheme="majorHAnsi" w:hAnsiTheme="majorHAnsi" w:cs="Arial"/>
              <w:b/>
              <w:bCs/>
            </w:rPr>
            <w:t xml:space="preserve">Fecha: </w:t>
          </w:r>
          <w:r w:rsidRPr="005D2A13">
            <w:rPr>
              <w:rFonts w:asciiTheme="majorHAnsi" w:hAnsiTheme="majorHAnsi" w:cs="Arial"/>
            </w:rPr>
            <w:t>15</w:t>
          </w:r>
          <w:r w:rsidRPr="00D675B1">
            <w:rPr>
              <w:rFonts w:asciiTheme="majorHAnsi" w:hAnsiTheme="majorHAnsi" w:cs="Calibri"/>
              <w:color w:val="000000"/>
            </w:rPr>
            <w:t>/</w:t>
          </w:r>
          <w:r>
            <w:rPr>
              <w:rFonts w:asciiTheme="majorHAnsi" w:hAnsiTheme="majorHAnsi" w:cs="Calibri"/>
              <w:color w:val="000000"/>
            </w:rPr>
            <w:t>10</w:t>
          </w:r>
          <w:r w:rsidRPr="00D675B1">
            <w:rPr>
              <w:rFonts w:asciiTheme="majorHAnsi" w:hAnsiTheme="majorHAnsi" w:cs="Calibri"/>
              <w:color w:val="000000"/>
            </w:rPr>
            <w:t>/2024</w:t>
          </w:r>
        </w:p>
      </w:tc>
    </w:tr>
    <w:tr w:rsidR="005D2A13" w:rsidRPr="008E7A11" w14:paraId="0D81CE86" w14:textId="77777777" w:rsidTr="00871EA6">
      <w:trPr>
        <w:trHeight w:val="340"/>
      </w:trPr>
      <w:tc>
        <w:tcPr>
          <w:tcW w:w="3261" w:type="dxa"/>
          <w:vMerge/>
          <w:shd w:val="clear" w:color="auto" w:fill="auto"/>
        </w:tcPr>
        <w:p w14:paraId="7C09B679" w14:textId="77777777" w:rsidR="005D2A13" w:rsidRPr="008E7A11" w:rsidRDefault="005D2A13" w:rsidP="005D2A13">
          <w:pPr>
            <w:pStyle w:val="Encabezado"/>
            <w:rPr>
              <w:rFonts w:asciiTheme="majorHAnsi" w:hAnsiTheme="majorHAnsi" w:cs="Arial"/>
              <w:lang w:val="es-EC"/>
            </w:rPr>
          </w:pPr>
        </w:p>
      </w:tc>
      <w:tc>
        <w:tcPr>
          <w:tcW w:w="4111" w:type="dxa"/>
          <w:vMerge/>
          <w:shd w:val="clear" w:color="auto" w:fill="FFFFFF" w:themeFill="background1"/>
        </w:tcPr>
        <w:p w14:paraId="1BAA29D5" w14:textId="77777777" w:rsidR="005D2A13" w:rsidRPr="008E7A11" w:rsidRDefault="005D2A13" w:rsidP="005D2A13">
          <w:pPr>
            <w:pStyle w:val="Encabezado"/>
            <w:jc w:val="center"/>
            <w:rPr>
              <w:rFonts w:asciiTheme="majorHAnsi" w:hAnsiTheme="majorHAnsi" w:cs="Arial"/>
              <w:b/>
              <w:lang w:val="es-EC"/>
            </w:rPr>
          </w:pPr>
        </w:p>
      </w:tc>
      <w:tc>
        <w:tcPr>
          <w:tcW w:w="3402" w:type="dxa"/>
          <w:shd w:val="clear" w:color="auto" w:fill="auto"/>
          <w:vAlign w:val="center"/>
        </w:tcPr>
        <w:p w14:paraId="6A139D2E" w14:textId="77777777" w:rsidR="005D2A13" w:rsidRPr="008E7A11" w:rsidRDefault="005D2A13" w:rsidP="005D2A13">
          <w:pPr>
            <w:pStyle w:val="Encabezado"/>
            <w:rPr>
              <w:rFonts w:asciiTheme="majorHAnsi" w:hAnsiTheme="majorHAnsi" w:cs="Arial"/>
              <w:b/>
              <w:bCs/>
            </w:rPr>
          </w:pPr>
          <w:r w:rsidRPr="008E7A11">
            <w:rPr>
              <w:rFonts w:asciiTheme="majorHAnsi" w:hAnsiTheme="majorHAnsi" w:cs="Arial"/>
              <w:b/>
            </w:rPr>
            <w:t xml:space="preserve">Página </w:t>
          </w:r>
          <w:r w:rsidRPr="008E7A11">
            <w:rPr>
              <w:rFonts w:asciiTheme="majorHAnsi" w:hAnsiTheme="majorHAnsi" w:cs="Arial"/>
            </w:rPr>
            <w:fldChar w:fldCharType="begin"/>
          </w:r>
          <w:r w:rsidRPr="008E7A11">
            <w:rPr>
              <w:rFonts w:asciiTheme="majorHAnsi" w:hAnsiTheme="majorHAnsi" w:cs="Arial"/>
            </w:rPr>
            <w:instrText xml:space="preserve"> PAGE </w:instrText>
          </w:r>
          <w:r w:rsidRPr="008E7A11">
            <w:rPr>
              <w:rFonts w:asciiTheme="majorHAnsi" w:hAnsiTheme="majorHAnsi" w:cs="Arial"/>
            </w:rPr>
            <w:fldChar w:fldCharType="separate"/>
          </w:r>
          <w:r>
            <w:rPr>
              <w:rFonts w:asciiTheme="majorHAnsi" w:hAnsiTheme="majorHAnsi" w:cs="Arial"/>
              <w:noProof/>
            </w:rPr>
            <w:t>1</w:t>
          </w:r>
          <w:r w:rsidRPr="008E7A11">
            <w:rPr>
              <w:rFonts w:asciiTheme="majorHAnsi" w:hAnsiTheme="majorHAnsi" w:cs="Arial"/>
            </w:rPr>
            <w:fldChar w:fldCharType="end"/>
          </w:r>
          <w:r w:rsidRPr="008E7A11">
            <w:rPr>
              <w:rFonts w:asciiTheme="majorHAnsi" w:hAnsiTheme="majorHAnsi" w:cs="Arial"/>
            </w:rPr>
            <w:t xml:space="preserve"> de </w:t>
          </w:r>
          <w:r w:rsidRPr="008E7A11">
            <w:rPr>
              <w:rFonts w:asciiTheme="majorHAnsi" w:hAnsiTheme="majorHAnsi" w:cs="Arial"/>
            </w:rPr>
            <w:fldChar w:fldCharType="begin"/>
          </w:r>
          <w:r w:rsidRPr="008E7A11">
            <w:rPr>
              <w:rFonts w:asciiTheme="majorHAnsi" w:hAnsiTheme="majorHAnsi" w:cs="Arial"/>
            </w:rPr>
            <w:instrText xml:space="preserve"> NUMPAGES  </w:instrText>
          </w:r>
          <w:r w:rsidRPr="008E7A11">
            <w:rPr>
              <w:rFonts w:asciiTheme="majorHAnsi" w:hAnsiTheme="majorHAnsi" w:cs="Arial"/>
            </w:rPr>
            <w:fldChar w:fldCharType="separate"/>
          </w:r>
          <w:r>
            <w:rPr>
              <w:rFonts w:asciiTheme="majorHAnsi" w:hAnsiTheme="majorHAnsi" w:cs="Arial"/>
              <w:noProof/>
            </w:rPr>
            <w:t>11</w:t>
          </w:r>
          <w:r w:rsidRPr="008E7A11">
            <w:rPr>
              <w:rFonts w:asciiTheme="majorHAnsi" w:hAnsiTheme="majorHAnsi" w:cs="Arial"/>
            </w:rPr>
            <w:fldChar w:fldCharType="end"/>
          </w:r>
        </w:p>
      </w:tc>
    </w:tr>
  </w:tbl>
  <w:p w14:paraId="007F54B1" w14:textId="6C81B0C8" w:rsidR="00F75671" w:rsidRPr="00E82C45" w:rsidRDefault="00E82C45" w:rsidP="00E82C45">
    <w:pPr>
      <w:pStyle w:val="Encabezado"/>
    </w:pPr>
    <w:r>
      <w:rPr>
        <w:noProof/>
      </w:rPr>
      <w:drawing>
        <wp:anchor distT="0" distB="0" distL="114300" distR="114300" simplePos="0" relativeHeight="251658240" behindDoc="1" locked="0" layoutInCell="1" allowOverlap="1" wp14:anchorId="4667D321" wp14:editId="1981C473">
          <wp:simplePos x="0" y="0"/>
          <wp:positionH relativeFrom="page">
            <wp:align>left</wp:align>
          </wp:positionH>
          <wp:positionV relativeFrom="paragraph">
            <wp:posOffset>92710</wp:posOffset>
          </wp:positionV>
          <wp:extent cx="7569835" cy="9584684"/>
          <wp:effectExtent l="0" t="0" r="0" b="0"/>
          <wp:wrapNone/>
          <wp:docPr id="1566940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8762" name="Imagen 181478762"/>
                  <pic:cNvPicPr/>
                </pic:nvPicPr>
                <pic:blipFill rotWithShape="1">
                  <a:blip r:embed="rId2"/>
                  <a:srcRect t="10416"/>
                  <a:stretch/>
                </pic:blipFill>
                <pic:spPr bwMode="auto">
                  <a:xfrm>
                    <a:off x="0" y="0"/>
                    <a:ext cx="7569835" cy="95846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634A" w14:textId="77777777" w:rsidR="008A3300" w:rsidRDefault="008A33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51C3"/>
    <w:multiLevelType w:val="hybridMultilevel"/>
    <w:tmpl w:val="D3865304"/>
    <w:lvl w:ilvl="0" w:tplc="300A000F">
      <w:start w:val="1"/>
      <w:numFmt w:val="decimal"/>
      <w:lvlText w:val="%1."/>
      <w:lvlJc w:val="left"/>
      <w:pPr>
        <w:ind w:left="644" w:hanging="360"/>
      </w:pPr>
    </w:lvl>
    <w:lvl w:ilvl="1" w:tplc="300A0019">
      <w:start w:val="1"/>
      <w:numFmt w:val="lowerLetter"/>
      <w:lvlText w:val="%2."/>
      <w:lvlJc w:val="left"/>
      <w:pPr>
        <w:ind w:left="1364" w:hanging="360"/>
      </w:pPr>
    </w:lvl>
    <w:lvl w:ilvl="2" w:tplc="300A001B">
      <w:start w:val="1"/>
      <w:numFmt w:val="lowerRoman"/>
      <w:lvlText w:val="%3."/>
      <w:lvlJc w:val="right"/>
      <w:pPr>
        <w:ind w:left="2084" w:hanging="180"/>
      </w:pPr>
    </w:lvl>
    <w:lvl w:ilvl="3" w:tplc="300A000F">
      <w:start w:val="1"/>
      <w:numFmt w:val="decimal"/>
      <w:lvlText w:val="%4."/>
      <w:lvlJc w:val="left"/>
      <w:pPr>
        <w:ind w:left="2804" w:hanging="360"/>
      </w:pPr>
    </w:lvl>
    <w:lvl w:ilvl="4" w:tplc="300A0019">
      <w:start w:val="1"/>
      <w:numFmt w:val="lowerLetter"/>
      <w:lvlText w:val="%5."/>
      <w:lvlJc w:val="left"/>
      <w:pPr>
        <w:ind w:left="3524" w:hanging="360"/>
      </w:pPr>
    </w:lvl>
    <w:lvl w:ilvl="5" w:tplc="300A001B">
      <w:start w:val="1"/>
      <w:numFmt w:val="lowerRoman"/>
      <w:lvlText w:val="%6."/>
      <w:lvlJc w:val="right"/>
      <w:pPr>
        <w:ind w:left="4244" w:hanging="180"/>
      </w:pPr>
    </w:lvl>
    <w:lvl w:ilvl="6" w:tplc="300A000F">
      <w:start w:val="1"/>
      <w:numFmt w:val="decimal"/>
      <w:lvlText w:val="%7."/>
      <w:lvlJc w:val="left"/>
      <w:pPr>
        <w:ind w:left="4964" w:hanging="360"/>
      </w:pPr>
    </w:lvl>
    <w:lvl w:ilvl="7" w:tplc="300A0019">
      <w:start w:val="1"/>
      <w:numFmt w:val="lowerLetter"/>
      <w:lvlText w:val="%8."/>
      <w:lvlJc w:val="left"/>
      <w:pPr>
        <w:ind w:left="5684" w:hanging="360"/>
      </w:pPr>
    </w:lvl>
    <w:lvl w:ilvl="8" w:tplc="300A001B">
      <w:start w:val="1"/>
      <w:numFmt w:val="lowerRoman"/>
      <w:lvlText w:val="%9."/>
      <w:lvlJc w:val="right"/>
      <w:pPr>
        <w:ind w:left="6404" w:hanging="180"/>
      </w:pPr>
    </w:lvl>
  </w:abstractNum>
  <w:abstractNum w:abstractNumId="1" w15:restartNumberingAfterBreak="0">
    <w:nsid w:val="1CCA2992"/>
    <w:multiLevelType w:val="hybridMultilevel"/>
    <w:tmpl w:val="3BF210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4B7496D"/>
    <w:multiLevelType w:val="multilevel"/>
    <w:tmpl w:val="D8ACE40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3E700E81"/>
    <w:multiLevelType w:val="hybridMultilevel"/>
    <w:tmpl w:val="35FA38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5A011D6A"/>
    <w:multiLevelType w:val="multilevel"/>
    <w:tmpl w:val="45147B32"/>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15:restartNumberingAfterBreak="0">
    <w:nsid w:val="614B48C3"/>
    <w:multiLevelType w:val="multilevel"/>
    <w:tmpl w:val="45147B32"/>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7F9D0535"/>
    <w:multiLevelType w:val="hybridMultilevel"/>
    <w:tmpl w:val="F718131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BA"/>
    <w:rsid w:val="0002197F"/>
    <w:rsid w:val="000A79CF"/>
    <w:rsid w:val="000B55C9"/>
    <w:rsid w:val="000C2266"/>
    <w:rsid w:val="000C5419"/>
    <w:rsid w:val="001211AA"/>
    <w:rsid w:val="00133CD4"/>
    <w:rsid w:val="0016090D"/>
    <w:rsid w:val="00166B5C"/>
    <w:rsid w:val="001F02D0"/>
    <w:rsid w:val="0020407B"/>
    <w:rsid w:val="002A4A77"/>
    <w:rsid w:val="002B50AC"/>
    <w:rsid w:val="002E058B"/>
    <w:rsid w:val="003B3DB8"/>
    <w:rsid w:val="003C20A5"/>
    <w:rsid w:val="003C2F54"/>
    <w:rsid w:val="0041487A"/>
    <w:rsid w:val="00435D44"/>
    <w:rsid w:val="00442C98"/>
    <w:rsid w:val="00454627"/>
    <w:rsid w:val="0046570C"/>
    <w:rsid w:val="004C63B6"/>
    <w:rsid w:val="004E5502"/>
    <w:rsid w:val="00504ADA"/>
    <w:rsid w:val="005236B4"/>
    <w:rsid w:val="0053370D"/>
    <w:rsid w:val="005971E7"/>
    <w:rsid w:val="005C0D35"/>
    <w:rsid w:val="005C5851"/>
    <w:rsid w:val="005D2A13"/>
    <w:rsid w:val="005D428C"/>
    <w:rsid w:val="005F2077"/>
    <w:rsid w:val="00614766"/>
    <w:rsid w:val="00623FDE"/>
    <w:rsid w:val="0065539E"/>
    <w:rsid w:val="006B3F17"/>
    <w:rsid w:val="007272C1"/>
    <w:rsid w:val="00737339"/>
    <w:rsid w:val="00741AF3"/>
    <w:rsid w:val="007D64BA"/>
    <w:rsid w:val="007F0644"/>
    <w:rsid w:val="00831818"/>
    <w:rsid w:val="008443AE"/>
    <w:rsid w:val="00873FC4"/>
    <w:rsid w:val="008A3300"/>
    <w:rsid w:val="008B7A5A"/>
    <w:rsid w:val="008E47DE"/>
    <w:rsid w:val="00954D1C"/>
    <w:rsid w:val="00A117FE"/>
    <w:rsid w:val="00A637FE"/>
    <w:rsid w:val="00A82076"/>
    <w:rsid w:val="00A823F6"/>
    <w:rsid w:val="00AA4E84"/>
    <w:rsid w:val="00AC6C8F"/>
    <w:rsid w:val="00B07836"/>
    <w:rsid w:val="00B2417F"/>
    <w:rsid w:val="00B34FD5"/>
    <w:rsid w:val="00BC7AE5"/>
    <w:rsid w:val="00C11EDC"/>
    <w:rsid w:val="00C80021"/>
    <w:rsid w:val="00C95A6E"/>
    <w:rsid w:val="00CC10A5"/>
    <w:rsid w:val="00D05129"/>
    <w:rsid w:val="00D95D3E"/>
    <w:rsid w:val="00DC130D"/>
    <w:rsid w:val="00DF2919"/>
    <w:rsid w:val="00E222A4"/>
    <w:rsid w:val="00E27D19"/>
    <w:rsid w:val="00E82C45"/>
    <w:rsid w:val="00E86F37"/>
    <w:rsid w:val="00F5415E"/>
    <w:rsid w:val="00F75671"/>
    <w:rsid w:val="00F867DF"/>
    <w:rsid w:val="00F95E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0425B1"/>
  <w14:defaultImageDpi w14:val="300"/>
  <w15:docId w15:val="{74E1E54A-C691-4C28-A35F-EA8D57D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D64BA"/>
    <w:pPr>
      <w:tabs>
        <w:tab w:val="center" w:pos="4252"/>
        <w:tab w:val="right" w:pos="8504"/>
      </w:tabs>
    </w:pPr>
  </w:style>
  <w:style w:type="character" w:customStyle="1" w:styleId="EncabezadoCar">
    <w:name w:val="Encabezado Car"/>
    <w:basedOn w:val="Fuentedeprrafopredeter"/>
    <w:link w:val="Encabezado"/>
    <w:rsid w:val="007D64BA"/>
  </w:style>
  <w:style w:type="paragraph" w:styleId="Piedepgina">
    <w:name w:val="footer"/>
    <w:basedOn w:val="Normal"/>
    <w:link w:val="PiedepginaCar"/>
    <w:uiPriority w:val="99"/>
    <w:unhideWhenUsed/>
    <w:rsid w:val="007D64BA"/>
    <w:pPr>
      <w:tabs>
        <w:tab w:val="center" w:pos="4252"/>
        <w:tab w:val="right" w:pos="8504"/>
      </w:tabs>
    </w:pPr>
  </w:style>
  <w:style w:type="character" w:customStyle="1" w:styleId="PiedepginaCar">
    <w:name w:val="Pie de página Car"/>
    <w:basedOn w:val="Fuentedeprrafopredeter"/>
    <w:link w:val="Piedepgina"/>
    <w:uiPriority w:val="99"/>
    <w:rsid w:val="007D64BA"/>
  </w:style>
  <w:style w:type="paragraph" w:styleId="Textodeglobo">
    <w:name w:val="Balloon Text"/>
    <w:basedOn w:val="Normal"/>
    <w:link w:val="TextodegloboCar"/>
    <w:uiPriority w:val="99"/>
    <w:semiHidden/>
    <w:unhideWhenUsed/>
    <w:rsid w:val="007D64B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D64BA"/>
    <w:rPr>
      <w:rFonts w:ascii="Lucida Grande" w:hAnsi="Lucida Grande"/>
      <w:sz w:val="18"/>
      <w:szCs w:val="18"/>
    </w:rPr>
  </w:style>
  <w:style w:type="paragraph" w:styleId="Textoindependiente">
    <w:name w:val="Body Text"/>
    <w:basedOn w:val="Normal"/>
    <w:link w:val="TextoindependienteCar"/>
    <w:rsid w:val="00F95E64"/>
    <w:pPr>
      <w:suppressAutoHyphens/>
      <w:spacing w:after="120"/>
    </w:pPr>
    <w:rPr>
      <w:rFonts w:ascii="Times New Roman" w:eastAsia="Times New Roman" w:hAnsi="Times New Roman" w:cs="Times New Roman"/>
      <w:lang w:eastAsia="ar-SA"/>
    </w:rPr>
  </w:style>
  <w:style w:type="character" w:customStyle="1" w:styleId="TextoindependienteCar">
    <w:name w:val="Texto independiente Car"/>
    <w:basedOn w:val="Fuentedeprrafopredeter"/>
    <w:link w:val="Textoindependiente"/>
    <w:rsid w:val="00F95E64"/>
    <w:rPr>
      <w:rFonts w:ascii="Times New Roman" w:eastAsia="Times New Roman" w:hAnsi="Times New Roman" w:cs="Times New Roman"/>
      <w:lang w:eastAsia="ar-SA"/>
    </w:rPr>
  </w:style>
  <w:style w:type="paragraph" w:styleId="Prrafodelista">
    <w:name w:val="List Paragraph"/>
    <w:aliases w:val="Capítulo,TIT 2 IND,Párrafo de lista1,Texto,List Paragraph1,Titulo parrafo,Bullet List,FooterText,numbered,Paragraphe de liste1,lp1,Párrafo 3,Titulo 1,Lista vistosa - Énfasis 11,Párrafo de lista ANEXO,cuadro ghf1,List Paragraph"/>
    <w:basedOn w:val="Normal"/>
    <w:link w:val="PrrafodelistaCar"/>
    <w:uiPriority w:val="34"/>
    <w:qFormat/>
    <w:rsid w:val="00F95E64"/>
    <w:pPr>
      <w:suppressAutoHyphens/>
      <w:ind w:left="708"/>
    </w:pPr>
    <w:rPr>
      <w:rFonts w:ascii="Times New Roman" w:eastAsia="Times New Roman" w:hAnsi="Times New Roman" w:cs="Times New Roman"/>
      <w:lang w:eastAsia="ar-SA"/>
    </w:rPr>
  </w:style>
  <w:style w:type="character" w:customStyle="1" w:styleId="PrrafodelistaCar">
    <w:name w:val="Párrafo de lista Car"/>
    <w:aliases w:val="Capítulo Car,TIT 2 IND Car,Párrafo de lista1 Car,Texto Car,List Paragraph1 Car,Titulo parrafo Car,Bullet List Car,FooterText Car,numbered Car,Paragraphe de liste1 Car,lp1 Car,Párrafo 3 Car,Titulo 1 Car,Lista vistosa - Énfasis 11 Car"/>
    <w:link w:val="Prrafodelista"/>
    <w:uiPriority w:val="34"/>
    <w:locked/>
    <w:rsid w:val="00F95E64"/>
    <w:rPr>
      <w:rFonts w:ascii="Times New Roman" w:eastAsia="Times New Roman" w:hAnsi="Times New Roman" w:cs="Times New Roman"/>
      <w:lang w:eastAsia="ar-SA"/>
    </w:rPr>
  </w:style>
  <w:style w:type="paragraph" w:customStyle="1" w:styleId="Default">
    <w:name w:val="Default"/>
    <w:rsid w:val="00D05129"/>
    <w:pPr>
      <w:autoSpaceDE w:val="0"/>
      <w:autoSpaceDN w:val="0"/>
      <w:adjustRightInd w:val="0"/>
    </w:pPr>
    <w:rPr>
      <w:rFonts w:ascii="Arial" w:hAnsi="Arial" w:cs="Arial"/>
      <w:color w:val="00000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F4532-DC66-4D11-B520-36572BC6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2162</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SECAP</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SECAP</dc:creator>
  <cp:keywords/>
  <dc:description/>
  <cp:lastModifiedBy>María Gabriela Mediavilla Bustamante</cp:lastModifiedBy>
  <cp:revision>28</cp:revision>
  <cp:lastPrinted>2024-03-19T15:42:00Z</cp:lastPrinted>
  <dcterms:created xsi:type="dcterms:W3CDTF">2024-01-04T13:41:00Z</dcterms:created>
  <dcterms:modified xsi:type="dcterms:W3CDTF">2024-10-16T22:06:00Z</dcterms:modified>
</cp:coreProperties>
</file>